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7410A79E" w:rsidR="00423148" w:rsidRPr="008B0406" w:rsidRDefault="00BB7241" w:rsidP="00DE4A5A">
      <w:pPr>
        <w:pStyle w:val="BodyText"/>
      </w:pPr>
      <w:bookmarkStart w:id="0" w:name="_Toc462754502"/>
      <w:r w:rsidRPr="008B0406">
        <w:rPr>
          <w:noProof/>
        </w:rPr>
        <w:drawing>
          <wp:anchor distT="0" distB="0" distL="114300" distR="114300" simplePos="0" relativeHeight="251658241" behindDoc="0" locked="0" layoutInCell="1" allowOverlap="1" wp14:anchorId="46BBEA38" wp14:editId="7B53C62F">
            <wp:simplePos x="0" y="0"/>
            <wp:positionH relativeFrom="margin">
              <wp:align>right</wp:align>
            </wp:positionH>
            <wp:positionV relativeFrom="paragraph">
              <wp:posOffset>0</wp:posOffset>
            </wp:positionV>
            <wp:extent cx="1590675" cy="15906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022" w:rsidRPr="008B0406">
        <w:rPr>
          <w:noProof/>
        </w:rPr>
        <mc:AlternateContent>
          <mc:Choice Requires="wps">
            <w:drawing>
              <wp:anchor distT="0" distB="0" distL="114300" distR="114300" simplePos="0" relativeHeight="251658240" behindDoc="0" locked="0" layoutInCell="1" allowOverlap="1" wp14:anchorId="4C78FBE2" wp14:editId="269E4F16">
                <wp:simplePos x="0" y="0"/>
                <wp:positionH relativeFrom="margin">
                  <wp:align>center</wp:align>
                </wp:positionH>
                <wp:positionV relativeFrom="paragraph">
                  <wp:posOffset>37465</wp:posOffset>
                </wp:positionV>
                <wp:extent cx="5575935" cy="61436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6143625"/>
                        </a:xfrm>
                        <a:prstGeom prst="rect">
                          <a:avLst/>
                        </a:prstGeom>
                        <a:noFill/>
                        <a:ln w="6350">
                          <a:noFill/>
                        </a:ln>
                        <a:effectLst/>
                      </wps:spPr>
                      <wps:txbx>
                        <w:txbxContent>
                          <w:p w14:paraId="45339143" w14:textId="77777777" w:rsidR="00BB7241" w:rsidRDefault="00BB7241" w:rsidP="00703022">
                            <w:pPr>
                              <w:pStyle w:val="DHSEMPolicyCover"/>
                              <w:jc w:val="left"/>
                              <w:rPr>
                                <w:rStyle w:val="Emphasis"/>
                                <w:i w:val="0"/>
                                <w:iCs w:val="0"/>
                                <w:sz w:val="124"/>
                                <w:szCs w:val="124"/>
                              </w:rPr>
                            </w:pPr>
                            <w:r>
                              <w:rPr>
                                <w:rStyle w:val="Emphasis"/>
                                <w:i w:val="0"/>
                                <w:iCs w:val="0"/>
                                <w:sz w:val="124"/>
                                <w:szCs w:val="124"/>
                              </w:rPr>
                              <w:t>CDBG-DR</w:t>
                            </w:r>
                          </w:p>
                          <w:p w14:paraId="274DC57D" w14:textId="4F1AD881" w:rsidR="00423148" w:rsidRPr="00BB7241" w:rsidRDefault="00C7591D" w:rsidP="00703022">
                            <w:pPr>
                              <w:pStyle w:val="DHSEMPolicyCover"/>
                              <w:jc w:val="left"/>
                              <w:rPr>
                                <w:b w:val="0"/>
                                <w:bCs w:val="0"/>
                                <w:sz w:val="124"/>
                                <w:szCs w:val="124"/>
                              </w:rPr>
                            </w:pPr>
                            <w:r>
                              <w:rPr>
                                <w:rStyle w:val="Emphasis"/>
                                <w:b w:val="0"/>
                                <w:bCs w:val="0"/>
                                <w:i w:val="0"/>
                                <w:iCs w:val="0"/>
                                <w:sz w:val="124"/>
                                <w:szCs w:val="124"/>
                              </w:rPr>
                              <w:t xml:space="preserve">Appeals and </w:t>
                            </w:r>
                            <w:r w:rsidR="00A91BA0">
                              <w:rPr>
                                <w:rStyle w:val="Emphasis"/>
                                <w:b w:val="0"/>
                                <w:bCs w:val="0"/>
                                <w:i w:val="0"/>
                                <w:iCs w:val="0"/>
                                <w:sz w:val="124"/>
                                <w:szCs w:val="124"/>
                              </w:rPr>
                              <w:t>Complaints Policy</w:t>
                            </w:r>
                          </w:p>
                          <w:p w14:paraId="4226CA79" w14:textId="33D705A0" w:rsidR="002938AD" w:rsidRDefault="002938AD" w:rsidP="00B100CB">
                            <w:pPr>
                              <w:pStyle w:val="DHSEMPolicyCover"/>
                              <w:jc w:val="left"/>
                            </w:pPr>
                            <w:r>
                              <w:t>NEW MEXICO HOME RECOVERY PROGRAM</w:t>
                            </w:r>
                          </w:p>
                          <w:p w14:paraId="0020224E" w14:textId="0E85E820" w:rsidR="00423148" w:rsidRPr="00B100CB" w:rsidRDefault="00423148" w:rsidP="00B100CB">
                            <w:pPr>
                              <w:pStyle w:val="DHSEMPolicyCover"/>
                              <w:jc w:val="left"/>
                            </w:pPr>
                            <w:r w:rsidRPr="00B100CB">
                              <w:t>DEPARTMENT OF HOMELAND SECURITY AND EMERGENCY MANAGEMENT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0;margin-top:2.95pt;width:439.05pt;height:483.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" filled="f" stroked="f" strokeweight=".5pt">
                <v:textbox inset="0,0,0,0">
                  <w:txbxContent>
                    <w:p w14:paraId="45339143" w14:textId="77777777" w:rsidR="00BB7241" w:rsidRDefault="00BB7241" w:rsidP="00703022">
                      <w:pPr>
                        <w:pStyle w:val="DHSEMPolicyCover"/>
                        <w:jc w:val="left"/>
                        <w:rPr>
                          <w:rStyle w:val="Emphasis"/>
                          <w:i w:val="0"/>
                          <w:iCs w:val="0"/>
                          <w:sz w:val="124"/>
                          <w:szCs w:val="124"/>
                        </w:rPr>
                      </w:pPr>
                      <w:r>
                        <w:rPr>
                          <w:rStyle w:val="Emphasis"/>
                          <w:i w:val="0"/>
                          <w:iCs w:val="0"/>
                          <w:sz w:val="124"/>
                          <w:szCs w:val="124"/>
                        </w:rPr>
                        <w:t>CDBG-DR</w:t>
                      </w:r>
                    </w:p>
                    <w:p w14:paraId="274DC57D" w14:textId="4F1AD881" w:rsidR="00423148" w:rsidRPr="00BB7241" w:rsidRDefault="00C7591D" w:rsidP="00703022">
                      <w:pPr>
                        <w:pStyle w:val="DHSEMPolicyCover"/>
                        <w:jc w:val="left"/>
                        <w:rPr>
                          <w:b w:val="0"/>
                          <w:bCs w:val="0"/>
                          <w:sz w:val="124"/>
                          <w:szCs w:val="124"/>
                        </w:rPr>
                      </w:pPr>
                      <w:r>
                        <w:rPr>
                          <w:rStyle w:val="Emphasis"/>
                          <w:b w:val="0"/>
                          <w:bCs w:val="0"/>
                          <w:i w:val="0"/>
                          <w:iCs w:val="0"/>
                          <w:sz w:val="124"/>
                          <w:szCs w:val="124"/>
                        </w:rPr>
                        <w:t xml:space="preserve">Appeals and </w:t>
                      </w:r>
                      <w:r w:rsidR="00A91BA0">
                        <w:rPr>
                          <w:rStyle w:val="Emphasis"/>
                          <w:b w:val="0"/>
                          <w:bCs w:val="0"/>
                          <w:i w:val="0"/>
                          <w:iCs w:val="0"/>
                          <w:sz w:val="124"/>
                          <w:szCs w:val="124"/>
                        </w:rPr>
                        <w:t>Complaints Policy</w:t>
                      </w:r>
                    </w:p>
                    <w:p w14:paraId="4226CA79" w14:textId="33D705A0" w:rsidR="002938AD" w:rsidRDefault="002938AD" w:rsidP="00B100CB">
                      <w:pPr>
                        <w:pStyle w:val="DHSEMPolicyCover"/>
                        <w:jc w:val="left"/>
                      </w:pPr>
                      <w:r>
                        <w:t>NEW MEXICO HOME RECOVERY PROGRAM</w:t>
                      </w:r>
                    </w:p>
                    <w:p w14:paraId="0020224E" w14:textId="0E85E820" w:rsidR="00423148" w:rsidRPr="00B100CB" w:rsidRDefault="00423148" w:rsidP="00B100CB">
                      <w:pPr>
                        <w:pStyle w:val="DHSEMPolicyCover"/>
                        <w:jc w:val="left"/>
                      </w:pPr>
                      <w:r w:rsidRPr="00B100CB">
                        <w:t>DEPARTMENT OF HOMELAND SECURITY AND EMERGENCY MANAGEMENT</w:t>
                      </w:r>
                    </w:p>
                  </w:txbxContent>
                </v:textbox>
                <w10:wrap anchorx="margin"/>
              </v:shape>
            </w:pict>
          </mc:Fallback>
        </mc:AlternateContent>
      </w:r>
    </w:p>
    <w:p w14:paraId="4A57272D" w14:textId="10C0E4F8" w:rsidR="00423148" w:rsidRPr="008B0406" w:rsidRDefault="00423148" w:rsidP="00DE4A5A">
      <w:pPr>
        <w:pStyle w:val="BodyText"/>
      </w:pPr>
    </w:p>
    <w:p w14:paraId="64955082" w14:textId="6132D41C" w:rsidR="00423148" w:rsidRPr="008B0406" w:rsidRDefault="00423148" w:rsidP="00DE4A5A">
      <w:pPr>
        <w:pStyle w:val="BodyText"/>
      </w:pPr>
    </w:p>
    <w:p w14:paraId="0FA1F2AC" w14:textId="4F4A6EF7" w:rsidR="00423148" w:rsidRPr="008B0406" w:rsidRDefault="00423148" w:rsidP="00DE4A5A">
      <w:pPr>
        <w:pStyle w:val="BodyText"/>
      </w:pPr>
    </w:p>
    <w:p w14:paraId="13DE2FED" w14:textId="2C9F3DC0" w:rsidR="00423148" w:rsidRPr="008B0406" w:rsidRDefault="00423148" w:rsidP="00DE4A5A">
      <w:pPr>
        <w:pStyle w:val="BodyText"/>
      </w:pPr>
    </w:p>
    <w:p w14:paraId="5A85F214" w14:textId="23C15475" w:rsidR="00423148" w:rsidRPr="008B0406" w:rsidRDefault="00423148" w:rsidP="00DE4A5A">
      <w:pPr>
        <w:pStyle w:val="BodyText"/>
      </w:pPr>
    </w:p>
    <w:p w14:paraId="4E7ED8BF" w14:textId="7114D216" w:rsidR="00423148" w:rsidRPr="008B0406" w:rsidRDefault="00423148" w:rsidP="00DE4A5A">
      <w:pPr>
        <w:pStyle w:val="BodyText"/>
      </w:pPr>
    </w:p>
    <w:p w14:paraId="133CCC70" w14:textId="4F7B2625" w:rsidR="00423148" w:rsidRPr="008B0406" w:rsidRDefault="00423148" w:rsidP="00DE4A5A">
      <w:pPr>
        <w:pStyle w:val="BodyText"/>
      </w:pPr>
    </w:p>
    <w:p w14:paraId="0A5AA8F6" w14:textId="66885B38" w:rsidR="00423148" w:rsidRPr="008B0406" w:rsidRDefault="00423148" w:rsidP="00DE4A5A">
      <w:pPr>
        <w:pStyle w:val="BodyText"/>
      </w:pPr>
    </w:p>
    <w:p w14:paraId="4170895C" w14:textId="77777777" w:rsidR="00423148" w:rsidRPr="008B0406" w:rsidRDefault="00423148" w:rsidP="00DE4A5A">
      <w:pPr>
        <w:pStyle w:val="BodyText"/>
      </w:pPr>
    </w:p>
    <w:p w14:paraId="17E38814" w14:textId="08E1A3DB" w:rsidR="00423148" w:rsidRPr="008B0406" w:rsidRDefault="00423148" w:rsidP="00DE4A5A">
      <w:pPr>
        <w:pStyle w:val="BodyText"/>
      </w:pPr>
    </w:p>
    <w:p w14:paraId="7DDA48B4" w14:textId="38BCA1CA" w:rsidR="00423148" w:rsidRPr="008B0406" w:rsidRDefault="00423148" w:rsidP="00DE4A5A">
      <w:pPr>
        <w:pStyle w:val="BodyText"/>
      </w:pPr>
    </w:p>
    <w:p w14:paraId="160A22E7" w14:textId="764504F3" w:rsidR="00423148" w:rsidRPr="008B0406" w:rsidRDefault="00423148" w:rsidP="00DE4A5A">
      <w:pPr>
        <w:pStyle w:val="BodyText"/>
      </w:pPr>
    </w:p>
    <w:p w14:paraId="27DFB92F" w14:textId="6BA8A10A" w:rsidR="00423148" w:rsidRPr="008B0406" w:rsidRDefault="00423148" w:rsidP="00DE4A5A">
      <w:pPr>
        <w:pStyle w:val="BodyText"/>
      </w:pPr>
    </w:p>
    <w:p w14:paraId="65796372" w14:textId="594B2260" w:rsidR="00423148" w:rsidRPr="008B0406" w:rsidRDefault="00423148" w:rsidP="00DE4A5A">
      <w:pPr>
        <w:pStyle w:val="BodyText"/>
      </w:pPr>
    </w:p>
    <w:p w14:paraId="12DD554D" w14:textId="77777777" w:rsidR="00423148" w:rsidRPr="008B0406" w:rsidRDefault="00423148" w:rsidP="00DE4A5A">
      <w:pPr>
        <w:pStyle w:val="BodyText"/>
      </w:pPr>
    </w:p>
    <w:p w14:paraId="2F94072A" w14:textId="77777777" w:rsidR="00423148" w:rsidRPr="008B0406"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BB7241" w:rsidRPr="008B0406" w14:paraId="4737B036" w14:textId="77777777" w:rsidTr="00BB7241">
        <w:trPr>
          <w:trHeight w:val="287"/>
        </w:trPr>
        <w:tc>
          <w:tcPr>
            <w:tcW w:w="3116" w:type="dxa"/>
          </w:tcPr>
          <w:p w14:paraId="4EE8FB5F" w14:textId="7D4ED679" w:rsidR="00BB7241" w:rsidRPr="008B0406" w:rsidRDefault="00BB7241" w:rsidP="00DE4A5A">
            <w:pPr>
              <w:pStyle w:val="BodyText"/>
              <w:rPr>
                <w:b/>
                <w:bCs/>
              </w:rPr>
            </w:pPr>
            <w:r w:rsidRPr="008B0406">
              <w:rPr>
                <w:b/>
                <w:bCs/>
              </w:rPr>
              <w:t>Version</w:t>
            </w:r>
          </w:p>
        </w:tc>
        <w:tc>
          <w:tcPr>
            <w:tcW w:w="3117" w:type="dxa"/>
          </w:tcPr>
          <w:p w14:paraId="5B004593" w14:textId="12738BFB" w:rsidR="00BB7241" w:rsidRPr="008B0406" w:rsidRDefault="00BB7241" w:rsidP="00DE4A5A">
            <w:pPr>
              <w:pStyle w:val="BodyText"/>
              <w:rPr>
                <w:b/>
                <w:bCs/>
              </w:rPr>
            </w:pPr>
            <w:r w:rsidRPr="008B0406">
              <w:rPr>
                <w:b/>
                <w:bCs/>
              </w:rPr>
              <w:t>Date</w:t>
            </w:r>
          </w:p>
        </w:tc>
        <w:tc>
          <w:tcPr>
            <w:tcW w:w="3117" w:type="dxa"/>
          </w:tcPr>
          <w:p w14:paraId="3479FEFB" w14:textId="680E9C0E" w:rsidR="00BB7241" w:rsidRPr="008B0406" w:rsidRDefault="00BB7241" w:rsidP="00DE4A5A">
            <w:pPr>
              <w:pStyle w:val="BodyText"/>
              <w:rPr>
                <w:b/>
                <w:bCs/>
              </w:rPr>
            </w:pPr>
            <w:r w:rsidRPr="008B0406">
              <w:rPr>
                <w:b/>
                <w:bCs/>
              </w:rPr>
              <w:t>Summary Description</w:t>
            </w:r>
          </w:p>
        </w:tc>
      </w:tr>
      <w:tr w:rsidR="00BB7241" w:rsidRPr="008B0406" w14:paraId="530AFF86" w14:textId="77777777" w:rsidTr="00BB7241">
        <w:tc>
          <w:tcPr>
            <w:tcW w:w="3116" w:type="dxa"/>
          </w:tcPr>
          <w:p w14:paraId="0E2ABB0B" w14:textId="59CD9521" w:rsidR="00BB7241" w:rsidRPr="008B0406" w:rsidRDefault="00BB7241" w:rsidP="00DE4A5A">
            <w:pPr>
              <w:pStyle w:val="BodyText"/>
            </w:pPr>
            <w:r w:rsidRPr="008B0406">
              <w:t>1</w:t>
            </w:r>
            <w:r w:rsidR="004402D1" w:rsidRPr="008B0406">
              <w:t>.0</w:t>
            </w:r>
          </w:p>
        </w:tc>
        <w:tc>
          <w:tcPr>
            <w:tcW w:w="3117" w:type="dxa"/>
          </w:tcPr>
          <w:p w14:paraId="185655BD" w14:textId="195C850D" w:rsidR="00BB7241" w:rsidRPr="008B0406" w:rsidRDefault="00BB7241" w:rsidP="00DE4A5A">
            <w:pPr>
              <w:pStyle w:val="BodyText"/>
            </w:pPr>
            <w:r w:rsidRPr="008B0406">
              <w:t>03/16/2026</w:t>
            </w:r>
          </w:p>
        </w:tc>
        <w:tc>
          <w:tcPr>
            <w:tcW w:w="3117" w:type="dxa"/>
          </w:tcPr>
          <w:p w14:paraId="4323E4BD" w14:textId="21E37A0C" w:rsidR="00BB7241" w:rsidRPr="008B0406" w:rsidRDefault="004402D1" w:rsidP="00B9268E">
            <w:pPr>
              <w:pStyle w:val="BodyText"/>
              <w:jc w:val="left"/>
            </w:pPr>
            <w:r w:rsidRPr="008B0406">
              <w:t>Initial Publication</w:t>
            </w:r>
          </w:p>
        </w:tc>
      </w:tr>
      <w:tr w:rsidR="004402D1" w:rsidRPr="008B0406" w14:paraId="108A8D62" w14:textId="77777777" w:rsidTr="00BB7241">
        <w:tc>
          <w:tcPr>
            <w:tcW w:w="3116" w:type="dxa"/>
          </w:tcPr>
          <w:p w14:paraId="556BDD56" w14:textId="10F36A86" w:rsidR="004402D1" w:rsidRPr="008B0406" w:rsidRDefault="004402D1" w:rsidP="00DE4A5A">
            <w:pPr>
              <w:pStyle w:val="BodyText"/>
            </w:pPr>
            <w:r w:rsidRPr="008B0406">
              <w:t>2.0</w:t>
            </w:r>
          </w:p>
        </w:tc>
        <w:tc>
          <w:tcPr>
            <w:tcW w:w="3117" w:type="dxa"/>
          </w:tcPr>
          <w:p w14:paraId="261706C2" w14:textId="53FD9538" w:rsidR="004402D1" w:rsidRPr="008B0406" w:rsidRDefault="004402D1" w:rsidP="00DE4A5A">
            <w:pPr>
              <w:pStyle w:val="BodyText"/>
            </w:pPr>
            <w:r w:rsidRPr="008B0406">
              <w:t>04/20/2026</w:t>
            </w:r>
          </w:p>
        </w:tc>
        <w:tc>
          <w:tcPr>
            <w:tcW w:w="3117" w:type="dxa"/>
          </w:tcPr>
          <w:p w14:paraId="5C6B0423" w14:textId="248FA16C" w:rsidR="004402D1" w:rsidRPr="008B0406" w:rsidRDefault="000D4605" w:rsidP="00B9268E">
            <w:pPr>
              <w:pStyle w:val="BodyText"/>
              <w:jc w:val="left"/>
            </w:pPr>
            <w:r w:rsidRPr="008B0406">
              <w:t>Significant revisions including establishment of a standardized appeals workflow; implementation of a standardized appeal determination template; formalized a centralized appeals tracking and documentation system.</w:t>
            </w:r>
          </w:p>
        </w:tc>
      </w:tr>
    </w:tbl>
    <w:p w14:paraId="05809858" w14:textId="77777777" w:rsidR="00423148" w:rsidRPr="008B0406" w:rsidRDefault="00423148" w:rsidP="00DE4A5A">
      <w:pPr>
        <w:pStyle w:val="BodyText"/>
        <w:sectPr w:rsidR="00423148" w:rsidRPr="008B0406" w:rsidSect="00423148">
          <w:headerReference w:type="default" r:id="rId12"/>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8B0406" w:rsidRDefault="00423148">
          <w:pPr>
            <w:pStyle w:val="TOCHeading"/>
            <w:rPr>
              <w:rFonts w:ascii="Times New Roman" w:hAnsi="Times New Roman" w:cs="Times New Roman"/>
            </w:rPr>
          </w:pPr>
          <w:r w:rsidRPr="008B0406">
            <w:rPr>
              <w:rFonts w:ascii="Times New Roman" w:hAnsi="Times New Roman" w:cs="Times New Roman"/>
            </w:rPr>
            <w:t>Table of Contents</w:t>
          </w:r>
        </w:p>
        <w:p w14:paraId="57FB0C84" w14:textId="4A0BE4A6" w:rsidR="00A631A9"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8B0406">
            <w:rPr>
              <w:b/>
              <w:bCs/>
            </w:rPr>
            <w:fldChar w:fldCharType="begin"/>
          </w:r>
          <w:r w:rsidRPr="008B0406">
            <w:rPr>
              <w:b/>
              <w:bCs/>
            </w:rPr>
            <w:instrText xml:space="preserve"> TOC \o "1-3" \h \z \u </w:instrText>
          </w:r>
          <w:r w:rsidRPr="008B0406">
            <w:rPr>
              <w:b/>
              <w:bCs/>
            </w:rPr>
            <w:fldChar w:fldCharType="separate"/>
          </w:r>
          <w:hyperlink w:anchor="_Toc226112480" w:history="1">
            <w:r w:rsidR="00A631A9" w:rsidRPr="00CC75B1">
              <w:rPr>
                <w:rStyle w:val="Hyperlink"/>
                <w:noProof/>
              </w:rPr>
              <w:t>I.</w:t>
            </w:r>
            <w:r w:rsidR="00A631A9">
              <w:rPr>
                <w:rFonts w:asciiTheme="minorHAnsi" w:eastAsiaTheme="minorEastAsia" w:hAnsiTheme="minorHAnsi" w:cstheme="minorBidi"/>
                <w:noProof/>
                <w:kern w:val="2"/>
                <w:lang w:eastAsia="en-US"/>
                <w14:ligatures w14:val="standardContextual"/>
              </w:rPr>
              <w:tab/>
            </w:r>
            <w:r w:rsidR="00A631A9" w:rsidRPr="00CC75B1">
              <w:rPr>
                <w:rStyle w:val="Hyperlink"/>
                <w:noProof/>
              </w:rPr>
              <w:t>PURPOSE AND SCOPE</w:t>
            </w:r>
            <w:r w:rsidR="00A631A9">
              <w:rPr>
                <w:noProof/>
                <w:webHidden/>
              </w:rPr>
              <w:tab/>
            </w:r>
            <w:r w:rsidR="00A631A9">
              <w:rPr>
                <w:noProof/>
                <w:webHidden/>
              </w:rPr>
              <w:fldChar w:fldCharType="begin"/>
            </w:r>
            <w:r w:rsidR="00A631A9">
              <w:rPr>
                <w:noProof/>
                <w:webHidden/>
              </w:rPr>
              <w:instrText xml:space="preserve"> PAGEREF _Toc226112480 \h </w:instrText>
            </w:r>
            <w:r w:rsidR="00A631A9">
              <w:rPr>
                <w:noProof/>
                <w:webHidden/>
              </w:rPr>
            </w:r>
            <w:r w:rsidR="00A631A9">
              <w:rPr>
                <w:noProof/>
                <w:webHidden/>
              </w:rPr>
              <w:fldChar w:fldCharType="separate"/>
            </w:r>
            <w:r w:rsidR="00A631A9">
              <w:rPr>
                <w:noProof/>
                <w:webHidden/>
              </w:rPr>
              <w:t>1</w:t>
            </w:r>
            <w:r w:rsidR="00A631A9">
              <w:rPr>
                <w:noProof/>
                <w:webHidden/>
              </w:rPr>
              <w:fldChar w:fldCharType="end"/>
            </w:r>
          </w:hyperlink>
        </w:p>
        <w:p w14:paraId="551BFDCB" w14:textId="17FE93C3" w:rsidR="00A631A9" w:rsidRDefault="00A631A9">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481" w:history="1">
            <w:r w:rsidRPr="00CC75B1">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CC75B1">
              <w:rPr>
                <w:rStyle w:val="Hyperlink"/>
                <w:noProof/>
              </w:rPr>
              <w:t>BACKGROUND</w:t>
            </w:r>
            <w:r>
              <w:rPr>
                <w:noProof/>
                <w:webHidden/>
              </w:rPr>
              <w:tab/>
            </w:r>
            <w:r>
              <w:rPr>
                <w:noProof/>
                <w:webHidden/>
              </w:rPr>
              <w:fldChar w:fldCharType="begin"/>
            </w:r>
            <w:r>
              <w:rPr>
                <w:noProof/>
                <w:webHidden/>
              </w:rPr>
              <w:instrText xml:space="preserve"> PAGEREF _Toc226112481 \h </w:instrText>
            </w:r>
            <w:r>
              <w:rPr>
                <w:noProof/>
                <w:webHidden/>
              </w:rPr>
            </w:r>
            <w:r>
              <w:rPr>
                <w:noProof/>
                <w:webHidden/>
              </w:rPr>
              <w:fldChar w:fldCharType="separate"/>
            </w:r>
            <w:r>
              <w:rPr>
                <w:noProof/>
                <w:webHidden/>
              </w:rPr>
              <w:t>1</w:t>
            </w:r>
            <w:r>
              <w:rPr>
                <w:noProof/>
                <w:webHidden/>
              </w:rPr>
              <w:fldChar w:fldCharType="end"/>
            </w:r>
          </w:hyperlink>
        </w:p>
        <w:p w14:paraId="2DE4266B" w14:textId="2BC9594F" w:rsidR="00A631A9" w:rsidRDefault="00A631A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482" w:history="1">
            <w:r w:rsidRPr="00CC75B1">
              <w:rPr>
                <w:rStyle w:val="Hyperlink"/>
                <w:noProof/>
              </w:rPr>
              <w:t>III.</w:t>
            </w:r>
            <w:r>
              <w:rPr>
                <w:rFonts w:asciiTheme="minorHAnsi" w:eastAsiaTheme="minorEastAsia" w:hAnsiTheme="minorHAnsi" w:cstheme="minorBidi"/>
                <w:noProof/>
                <w:kern w:val="2"/>
                <w:lang w:eastAsia="en-US"/>
                <w14:ligatures w14:val="standardContextual"/>
              </w:rPr>
              <w:tab/>
            </w:r>
            <w:r w:rsidRPr="00CC75B1">
              <w:rPr>
                <w:rStyle w:val="Hyperlink"/>
                <w:noProof/>
              </w:rPr>
              <w:t>POLICY STATEMENT</w:t>
            </w:r>
            <w:r>
              <w:rPr>
                <w:noProof/>
                <w:webHidden/>
              </w:rPr>
              <w:tab/>
            </w:r>
            <w:r>
              <w:rPr>
                <w:noProof/>
                <w:webHidden/>
              </w:rPr>
              <w:fldChar w:fldCharType="begin"/>
            </w:r>
            <w:r>
              <w:rPr>
                <w:noProof/>
                <w:webHidden/>
              </w:rPr>
              <w:instrText xml:space="preserve"> PAGEREF _Toc226112482 \h </w:instrText>
            </w:r>
            <w:r>
              <w:rPr>
                <w:noProof/>
                <w:webHidden/>
              </w:rPr>
            </w:r>
            <w:r>
              <w:rPr>
                <w:noProof/>
                <w:webHidden/>
              </w:rPr>
              <w:fldChar w:fldCharType="separate"/>
            </w:r>
            <w:r>
              <w:rPr>
                <w:noProof/>
                <w:webHidden/>
              </w:rPr>
              <w:t>1</w:t>
            </w:r>
            <w:r>
              <w:rPr>
                <w:noProof/>
                <w:webHidden/>
              </w:rPr>
              <w:fldChar w:fldCharType="end"/>
            </w:r>
          </w:hyperlink>
        </w:p>
        <w:p w14:paraId="24A2B043" w14:textId="0C8C6ABB" w:rsidR="00A631A9" w:rsidRDefault="00A631A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483" w:history="1">
            <w:r w:rsidRPr="00CC75B1">
              <w:rPr>
                <w:rStyle w:val="Hyperlink"/>
                <w:noProof/>
              </w:rPr>
              <w:t>IV.</w:t>
            </w:r>
            <w:r>
              <w:rPr>
                <w:rFonts w:asciiTheme="minorHAnsi" w:eastAsiaTheme="minorEastAsia" w:hAnsiTheme="minorHAnsi" w:cstheme="minorBidi"/>
                <w:noProof/>
                <w:kern w:val="2"/>
                <w:lang w:eastAsia="en-US"/>
                <w14:ligatures w14:val="standardContextual"/>
              </w:rPr>
              <w:tab/>
            </w:r>
            <w:r w:rsidRPr="00CC75B1">
              <w:rPr>
                <w:rStyle w:val="Hyperlink"/>
                <w:noProof/>
              </w:rPr>
              <w:t>DEFINTIONS</w:t>
            </w:r>
            <w:r>
              <w:rPr>
                <w:noProof/>
                <w:webHidden/>
              </w:rPr>
              <w:tab/>
            </w:r>
            <w:r>
              <w:rPr>
                <w:noProof/>
                <w:webHidden/>
              </w:rPr>
              <w:fldChar w:fldCharType="begin"/>
            </w:r>
            <w:r>
              <w:rPr>
                <w:noProof/>
                <w:webHidden/>
              </w:rPr>
              <w:instrText xml:space="preserve"> PAGEREF _Toc226112483 \h </w:instrText>
            </w:r>
            <w:r>
              <w:rPr>
                <w:noProof/>
                <w:webHidden/>
              </w:rPr>
            </w:r>
            <w:r>
              <w:rPr>
                <w:noProof/>
                <w:webHidden/>
              </w:rPr>
              <w:fldChar w:fldCharType="separate"/>
            </w:r>
            <w:r>
              <w:rPr>
                <w:noProof/>
                <w:webHidden/>
              </w:rPr>
              <w:t>2</w:t>
            </w:r>
            <w:r>
              <w:rPr>
                <w:noProof/>
                <w:webHidden/>
              </w:rPr>
              <w:fldChar w:fldCharType="end"/>
            </w:r>
          </w:hyperlink>
        </w:p>
        <w:p w14:paraId="1050C891" w14:textId="1E85E0D4" w:rsidR="00A631A9" w:rsidRDefault="00A631A9">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484" w:history="1">
            <w:r w:rsidRPr="00CC75B1">
              <w:rPr>
                <w:rStyle w:val="Hyperlink"/>
                <w:noProof/>
              </w:rPr>
              <w:t>V.</w:t>
            </w:r>
            <w:r>
              <w:rPr>
                <w:rFonts w:asciiTheme="minorHAnsi" w:eastAsiaTheme="minorEastAsia" w:hAnsiTheme="minorHAnsi" w:cstheme="minorBidi"/>
                <w:noProof/>
                <w:kern w:val="2"/>
                <w:lang w:eastAsia="en-US"/>
                <w14:ligatures w14:val="standardContextual"/>
              </w:rPr>
              <w:tab/>
            </w:r>
            <w:r w:rsidRPr="00CC75B1">
              <w:rPr>
                <w:rStyle w:val="Hyperlink"/>
                <w:noProof/>
              </w:rPr>
              <w:t>SCOPE OF WORK AND EVALUATION CRITERIA</w:t>
            </w:r>
            <w:r>
              <w:rPr>
                <w:noProof/>
                <w:webHidden/>
              </w:rPr>
              <w:tab/>
            </w:r>
            <w:r>
              <w:rPr>
                <w:noProof/>
                <w:webHidden/>
              </w:rPr>
              <w:fldChar w:fldCharType="begin"/>
            </w:r>
            <w:r>
              <w:rPr>
                <w:noProof/>
                <w:webHidden/>
              </w:rPr>
              <w:instrText xml:space="preserve"> PAGEREF _Toc226112484 \h </w:instrText>
            </w:r>
            <w:r>
              <w:rPr>
                <w:noProof/>
                <w:webHidden/>
              </w:rPr>
            </w:r>
            <w:r>
              <w:rPr>
                <w:noProof/>
                <w:webHidden/>
              </w:rPr>
              <w:fldChar w:fldCharType="separate"/>
            </w:r>
            <w:r>
              <w:rPr>
                <w:noProof/>
                <w:webHidden/>
              </w:rPr>
              <w:t>4</w:t>
            </w:r>
            <w:r>
              <w:rPr>
                <w:noProof/>
                <w:webHidden/>
              </w:rPr>
              <w:fldChar w:fldCharType="end"/>
            </w:r>
          </w:hyperlink>
        </w:p>
        <w:p w14:paraId="062B2E6F" w14:textId="0368CD5F"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485" w:history="1">
            <w:r w:rsidRPr="00CC75B1">
              <w:rPr>
                <w:rStyle w:val="Hyperlink"/>
                <w:noProof/>
              </w:rPr>
              <w:t>A.</w:t>
            </w:r>
            <w:r>
              <w:rPr>
                <w:rFonts w:asciiTheme="minorHAnsi" w:eastAsiaTheme="minorEastAsia" w:hAnsiTheme="minorHAnsi" w:cstheme="minorBidi"/>
                <w:noProof/>
                <w:kern w:val="2"/>
                <w:lang w:eastAsia="en-US"/>
                <w14:ligatures w14:val="standardContextual"/>
              </w:rPr>
              <w:tab/>
            </w:r>
            <w:r w:rsidRPr="00CC75B1">
              <w:rPr>
                <w:rStyle w:val="Hyperlink"/>
                <w:noProof/>
              </w:rPr>
              <w:t>Communication of Appeals Procedures</w:t>
            </w:r>
            <w:r>
              <w:rPr>
                <w:noProof/>
                <w:webHidden/>
              </w:rPr>
              <w:tab/>
            </w:r>
            <w:r>
              <w:rPr>
                <w:noProof/>
                <w:webHidden/>
              </w:rPr>
              <w:fldChar w:fldCharType="begin"/>
            </w:r>
            <w:r>
              <w:rPr>
                <w:noProof/>
                <w:webHidden/>
              </w:rPr>
              <w:instrText xml:space="preserve"> PAGEREF _Toc226112485 \h </w:instrText>
            </w:r>
            <w:r>
              <w:rPr>
                <w:noProof/>
                <w:webHidden/>
              </w:rPr>
            </w:r>
            <w:r>
              <w:rPr>
                <w:noProof/>
                <w:webHidden/>
              </w:rPr>
              <w:fldChar w:fldCharType="separate"/>
            </w:r>
            <w:r>
              <w:rPr>
                <w:noProof/>
                <w:webHidden/>
              </w:rPr>
              <w:t>4</w:t>
            </w:r>
            <w:r>
              <w:rPr>
                <w:noProof/>
                <w:webHidden/>
              </w:rPr>
              <w:fldChar w:fldCharType="end"/>
            </w:r>
          </w:hyperlink>
        </w:p>
        <w:p w14:paraId="41A0FDF0" w14:textId="747BF38B"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86" w:history="1">
            <w:r w:rsidRPr="00CC75B1">
              <w:rPr>
                <w:rStyle w:val="Hyperlink"/>
                <w:noProof/>
              </w:rPr>
              <w:t>1. Programmatic Appeals: Applicants Advised of Appeal Procedures</w:t>
            </w:r>
            <w:r>
              <w:rPr>
                <w:noProof/>
                <w:webHidden/>
              </w:rPr>
              <w:tab/>
            </w:r>
            <w:r>
              <w:rPr>
                <w:noProof/>
                <w:webHidden/>
              </w:rPr>
              <w:fldChar w:fldCharType="begin"/>
            </w:r>
            <w:r>
              <w:rPr>
                <w:noProof/>
                <w:webHidden/>
              </w:rPr>
              <w:instrText xml:space="preserve"> PAGEREF _Toc226112486 \h </w:instrText>
            </w:r>
            <w:r>
              <w:rPr>
                <w:noProof/>
                <w:webHidden/>
              </w:rPr>
            </w:r>
            <w:r>
              <w:rPr>
                <w:noProof/>
                <w:webHidden/>
              </w:rPr>
              <w:fldChar w:fldCharType="separate"/>
            </w:r>
            <w:r>
              <w:rPr>
                <w:noProof/>
                <w:webHidden/>
              </w:rPr>
              <w:t>4</w:t>
            </w:r>
            <w:r>
              <w:rPr>
                <w:noProof/>
                <w:webHidden/>
              </w:rPr>
              <w:fldChar w:fldCharType="end"/>
            </w:r>
          </w:hyperlink>
        </w:p>
        <w:p w14:paraId="583AC112" w14:textId="3EB9C9C3"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87" w:history="1">
            <w:r w:rsidRPr="00CC75B1">
              <w:rPr>
                <w:rStyle w:val="Hyperlink"/>
                <w:noProof/>
              </w:rPr>
              <w:t>2. URA Appeals: Tenants Advised of Appeal Procedures</w:t>
            </w:r>
            <w:r>
              <w:rPr>
                <w:noProof/>
                <w:webHidden/>
              </w:rPr>
              <w:tab/>
            </w:r>
            <w:r>
              <w:rPr>
                <w:noProof/>
                <w:webHidden/>
              </w:rPr>
              <w:fldChar w:fldCharType="begin"/>
            </w:r>
            <w:r>
              <w:rPr>
                <w:noProof/>
                <w:webHidden/>
              </w:rPr>
              <w:instrText xml:space="preserve"> PAGEREF _Toc226112487 \h </w:instrText>
            </w:r>
            <w:r>
              <w:rPr>
                <w:noProof/>
                <w:webHidden/>
              </w:rPr>
            </w:r>
            <w:r>
              <w:rPr>
                <w:noProof/>
                <w:webHidden/>
              </w:rPr>
              <w:fldChar w:fldCharType="separate"/>
            </w:r>
            <w:r>
              <w:rPr>
                <w:noProof/>
                <w:webHidden/>
              </w:rPr>
              <w:t>4</w:t>
            </w:r>
            <w:r>
              <w:rPr>
                <w:noProof/>
                <w:webHidden/>
              </w:rPr>
              <w:fldChar w:fldCharType="end"/>
            </w:r>
          </w:hyperlink>
        </w:p>
        <w:p w14:paraId="610DA40E" w14:textId="151AC585"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488" w:history="1">
            <w:r w:rsidRPr="00CC75B1">
              <w:rPr>
                <w:rStyle w:val="Hyperlink"/>
                <w:noProof/>
              </w:rPr>
              <w:t>B.</w:t>
            </w:r>
            <w:r>
              <w:rPr>
                <w:rFonts w:asciiTheme="minorHAnsi" w:eastAsiaTheme="minorEastAsia" w:hAnsiTheme="minorHAnsi" w:cstheme="minorBidi"/>
                <w:noProof/>
                <w:kern w:val="2"/>
                <w:lang w:eastAsia="en-US"/>
                <w14:ligatures w14:val="standardContextual"/>
              </w:rPr>
              <w:tab/>
            </w:r>
            <w:r w:rsidRPr="00CC75B1">
              <w:rPr>
                <w:rStyle w:val="Hyperlink"/>
                <w:noProof/>
              </w:rPr>
              <w:t>Submission of an Appeal</w:t>
            </w:r>
            <w:r>
              <w:rPr>
                <w:noProof/>
                <w:webHidden/>
              </w:rPr>
              <w:tab/>
            </w:r>
            <w:r>
              <w:rPr>
                <w:noProof/>
                <w:webHidden/>
              </w:rPr>
              <w:fldChar w:fldCharType="begin"/>
            </w:r>
            <w:r>
              <w:rPr>
                <w:noProof/>
                <w:webHidden/>
              </w:rPr>
              <w:instrText xml:space="preserve"> PAGEREF _Toc226112488 \h </w:instrText>
            </w:r>
            <w:r>
              <w:rPr>
                <w:noProof/>
                <w:webHidden/>
              </w:rPr>
            </w:r>
            <w:r>
              <w:rPr>
                <w:noProof/>
                <w:webHidden/>
              </w:rPr>
              <w:fldChar w:fldCharType="separate"/>
            </w:r>
            <w:r>
              <w:rPr>
                <w:noProof/>
                <w:webHidden/>
              </w:rPr>
              <w:t>4</w:t>
            </w:r>
            <w:r>
              <w:rPr>
                <w:noProof/>
                <w:webHidden/>
              </w:rPr>
              <w:fldChar w:fldCharType="end"/>
            </w:r>
          </w:hyperlink>
        </w:p>
        <w:p w14:paraId="635BA917" w14:textId="1FD156DE"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89" w:history="1">
            <w:r w:rsidRPr="00CC75B1">
              <w:rPr>
                <w:rStyle w:val="Hyperlink"/>
                <w:noProof/>
              </w:rPr>
              <w:t>1. All Appeal Requests</w:t>
            </w:r>
            <w:r>
              <w:rPr>
                <w:noProof/>
                <w:webHidden/>
              </w:rPr>
              <w:tab/>
            </w:r>
            <w:r>
              <w:rPr>
                <w:noProof/>
                <w:webHidden/>
              </w:rPr>
              <w:fldChar w:fldCharType="begin"/>
            </w:r>
            <w:r>
              <w:rPr>
                <w:noProof/>
                <w:webHidden/>
              </w:rPr>
              <w:instrText xml:space="preserve"> PAGEREF _Toc226112489 \h </w:instrText>
            </w:r>
            <w:r>
              <w:rPr>
                <w:noProof/>
                <w:webHidden/>
              </w:rPr>
            </w:r>
            <w:r>
              <w:rPr>
                <w:noProof/>
                <w:webHidden/>
              </w:rPr>
              <w:fldChar w:fldCharType="separate"/>
            </w:r>
            <w:r>
              <w:rPr>
                <w:noProof/>
                <w:webHidden/>
              </w:rPr>
              <w:t>4</w:t>
            </w:r>
            <w:r>
              <w:rPr>
                <w:noProof/>
                <w:webHidden/>
              </w:rPr>
              <w:fldChar w:fldCharType="end"/>
            </w:r>
          </w:hyperlink>
        </w:p>
        <w:p w14:paraId="4E72C8CC" w14:textId="00CDEB86"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90" w:history="1">
            <w:r w:rsidRPr="00CC75B1">
              <w:rPr>
                <w:rStyle w:val="Hyperlink"/>
                <w:noProof/>
              </w:rPr>
              <w:t>2. Programmatic Appeals: Timeframes for Appealing a Program Determination</w:t>
            </w:r>
            <w:r>
              <w:rPr>
                <w:noProof/>
                <w:webHidden/>
              </w:rPr>
              <w:tab/>
            </w:r>
            <w:r>
              <w:rPr>
                <w:noProof/>
                <w:webHidden/>
              </w:rPr>
              <w:fldChar w:fldCharType="begin"/>
            </w:r>
            <w:r>
              <w:rPr>
                <w:noProof/>
                <w:webHidden/>
              </w:rPr>
              <w:instrText xml:space="preserve"> PAGEREF _Toc226112490 \h </w:instrText>
            </w:r>
            <w:r>
              <w:rPr>
                <w:noProof/>
                <w:webHidden/>
              </w:rPr>
            </w:r>
            <w:r>
              <w:rPr>
                <w:noProof/>
                <w:webHidden/>
              </w:rPr>
              <w:fldChar w:fldCharType="separate"/>
            </w:r>
            <w:r>
              <w:rPr>
                <w:noProof/>
                <w:webHidden/>
              </w:rPr>
              <w:t>4</w:t>
            </w:r>
            <w:r>
              <w:rPr>
                <w:noProof/>
                <w:webHidden/>
              </w:rPr>
              <w:fldChar w:fldCharType="end"/>
            </w:r>
          </w:hyperlink>
        </w:p>
        <w:p w14:paraId="248E141A" w14:textId="502B82F7"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91" w:history="1">
            <w:r w:rsidRPr="00CC75B1">
              <w:rPr>
                <w:rStyle w:val="Hyperlink"/>
                <w:noProof/>
              </w:rPr>
              <w:t>3. URA Appeals: Timeframes for Appealing a URA Determination</w:t>
            </w:r>
            <w:r>
              <w:rPr>
                <w:noProof/>
                <w:webHidden/>
              </w:rPr>
              <w:tab/>
            </w:r>
            <w:r>
              <w:rPr>
                <w:noProof/>
                <w:webHidden/>
              </w:rPr>
              <w:fldChar w:fldCharType="begin"/>
            </w:r>
            <w:r>
              <w:rPr>
                <w:noProof/>
                <w:webHidden/>
              </w:rPr>
              <w:instrText xml:space="preserve"> PAGEREF _Toc226112491 \h </w:instrText>
            </w:r>
            <w:r>
              <w:rPr>
                <w:noProof/>
                <w:webHidden/>
              </w:rPr>
            </w:r>
            <w:r>
              <w:rPr>
                <w:noProof/>
                <w:webHidden/>
              </w:rPr>
              <w:fldChar w:fldCharType="separate"/>
            </w:r>
            <w:r>
              <w:rPr>
                <w:noProof/>
                <w:webHidden/>
              </w:rPr>
              <w:t>4</w:t>
            </w:r>
            <w:r>
              <w:rPr>
                <w:noProof/>
                <w:webHidden/>
              </w:rPr>
              <w:fldChar w:fldCharType="end"/>
            </w:r>
          </w:hyperlink>
        </w:p>
        <w:p w14:paraId="79A5E2B0" w14:textId="70AA1F4C"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92" w:history="1">
            <w:r w:rsidRPr="00CC75B1">
              <w:rPr>
                <w:rStyle w:val="Hyperlink"/>
                <w:noProof/>
              </w:rPr>
              <w:t>4. Acknowledging All Appeal Requests</w:t>
            </w:r>
            <w:r>
              <w:rPr>
                <w:noProof/>
                <w:webHidden/>
              </w:rPr>
              <w:tab/>
            </w:r>
            <w:r>
              <w:rPr>
                <w:noProof/>
                <w:webHidden/>
              </w:rPr>
              <w:fldChar w:fldCharType="begin"/>
            </w:r>
            <w:r>
              <w:rPr>
                <w:noProof/>
                <w:webHidden/>
              </w:rPr>
              <w:instrText xml:space="preserve"> PAGEREF _Toc226112492 \h </w:instrText>
            </w:r>
            <w:r>
              <w:rPr>
                <w:noProof/>
                <w:webHidden/>
              </w:rPr>
            </w:r>
            <w:r>
              <w:rPr>
                <w:noProof/>
                <w:webHidden/>
              </w:rPr>
              <w:fldChar w:fldCharType="separate"/>
            </w:r>
            <w:r>
              <w:rPr>
                <w:noProof/>
                <w:webHidden/>
              </w:rPr>
              <w:t>5</w:t>
            </w:r>
            <w:r>
              <w:rPr>
                <w:noProof/>
                <w:webHidden/>
              </w:rPr>
              <w:fldChar w:fldCharType="end"/>
            </w:r>
          </w:hyperlink>
        </w:p>
        <w:p w14:paraId="6BF67172" w14:textId="3EDF25F3"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493" w:history="1">
            <w:r w:rsidRPr="00CC75B1">
              <w:rPr>
                <w:rStyle w:val="Hyperlink"/>
                <w:noProof/>
              </w:rPr>
              <w:t>C.</w:t>
            </w:r>
            <w:r>
              <w:rPr>
                <w:rFonts w:asciiTheme="minorHAnsi" w:eastAsiaTheme="minorEastAsia" w:hAnsiTheme="minorHAnsi" w:cstheme="minorBidi"/>
                <w:noProof/>
                <w:kern w:val="2"/>
                <w:lang w:eastAsia="en-US"/>
                <w14:ligatures w14:val="standardContextual"/>
              </w:rPr>
              <w:tab/>
            </w:r>
            <w:r w:rsidRPr="00CC75B1">
              <w:rPr>
                <w:rStyle w:val="Hyperlink"/>
                <w:noProof/>
              </w:rPr>
              <w:t>Extension Requests</w:t>
            </w:r>
            <w:r>
              <w:rPr>
                <w:noProof/>
                <w:webHidden/>
              </w:rPr>
              <w:tab/>
            </w:r>
            <w:r>
              <w:rPr>
                <w:noProof/>
                <w:webHidden/>
              </w:rPr>
              <w:fldChar w:fldCharType="begin"/>
            </w:r>
            <w:r>
              <w:rPr>
                <w:noProof/>
                <w:webHidden/>
              </w:rPr>
              <w:instrText xml:space="preserve"> PAGEREF _Toc226112493 \h </w:instrText>
            </w:r>
            <w:r>
              <w:rPr>
                <w:noProof/>
                <w:webHidden/>
              </w:rPr>
            </w:r>
            <w:r>
              <w:rPr>
                <w:noProof/>
                <w:webHidden/>
              </w:rPr>
              <w:fldChar w:fldCharType="separate"/>
            </w:r>
            <w:r>
              <w:rPr>
                <w:noProof/>
                <w:webHidden/>
              </w:rPr>
              <w:t>5</w:t>
            </w:r>
            <w:r>
              <w:rPr>
                <w:noProof/>
                <w:webHidden/>
              </w:rPr>
              <w:fldChar w:fldCharType="end"/>
            </w:r>
          </w:hyperlink>
        </w:p>
        <w:p w14:paraId="686B17D3" w14:textId="044BDDCA"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94" w:history="1">
            <w:r w:rsidRPr="00CC75B1">
              <w:rPr>
                <w:rStyle w:val="Hyperlink"/>
                <w:noProof/>
              </w:rPr>
              <w:t>1. Programmatic Appeals: Extension Requests</w:t>
            </w:r>
            <w:r>
              <w:rPr>
                <w:noProof/>
                <w:webHidden/>
              </w:rPr>
              <w:tab/>
            </w:r>
            <w:r>
              <w:rPr>
                <w:noProof/>
                <w:webHidden/>
              </w:rPr>
              <w:fldChar w:fldCharType="begin"/>
            </w:r>
            <w:r>
              <w:rPr>
                <w:noProof/>
                <w:webHidden/>
              </w:rPr>
              <w:instrText xml:space="preserve"> PAGEREF _Toc226112494 \h </w:instrText>
            </w:r>
            <w:r>
              <w:rPr>
                <w:noProof/>
                <w:webHidden/>
              </w:rPr>
            </w:r>
            <w:r>
              <w:rPr>
                <w:noProof/>
                <w:webHidden/>
              </w:rPr>
              <w:fldChar w:fldCharType="separate"/>
            </w:r>
            <w:r>
              <w:rPr>
                <w:noProof/>
                <w:webHidden/>
              </w:rPr>
              <w:t>5</w:t>
            </w:r>
            <w:r>
              <w:rPr>
                <w:noProof/>
                <w:webHidden/>
              </w:rPr>
              <w:fldChar w:fldCharType="end"/>
            </w:r>
          </w:hyperlink>
        </w:p>
        <w:p w14:paraId="6F7DEBC4" w14:textId="1CC12436"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95" w:history="1">
            <w:r w:rsidRPr="00CC75B1">
              <w:rPr>
                <w:rStyle w:val="Hyperlink"/>
                <w:noProof/>
              </w:rPr>
              <w:t>2. URA Appeals: Extension Requests</w:t>
            </w:r>
            <w:r>
              <w:rPr>
                <w:noProof/>
                <w:webHidden/>
              </w:rPr>
              <w:tab/>
            </w:r>
            <w:r>
              <w:rPr>
                <w:noProof/>
                <w:webHidden/>
              </w:rPr>
              <w:fldChar w:fldCharType="begin"/>
            </w:r>
            <w:r>
              <w:rPr>
                <w:noProof/>
                <w:webHidden/>
              </w:rPr>
              <w:instrText xml:space="preserve"> PAGEREF _Toc226112495 \h </w:instrText>
            </w:r>
            <w:r>
              <w:rPr>
                <w:noProof/>
                <w:webHidden/>
              </w:rPr>
            </w:r>
            <w:r>
              <w:rPr>
                <w:noProof/>
                <w:webHidden/>
              </w:rPr>
              <w:fldChar w:fldCharType="separate"/>
            </w:r>
            <w:r>
              <w:rPr>
                <w:noProof/>
                <w:webHidden/>
              </w:rPr>
              <w:t>5</w:t>
            </w:r>
            <w:r>
              <w:rPr>
                <w:noProof/>
                <w:webHidden/>
              </w:rPr>
              <w:fldChar w:fldCharType="end"/>
            </w:r>
          </w:hyperlink>
        </w:p>
        <w:p w14:paraId="4CCAB08B" w14:textId="125D8656"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96" w:history="1">
            <w:r w:rsidRPr="00CC75B1">
              <w:rPr>
                <w:rStyle w:val="Hyperlink"/>
                <w:noProof/>
              </w:rPr>
              <w:t>3. Extension Approvals (All Appeals)</w:t>
            </w:r>
            <w:r>
              <w:rPr>
                <w:noProof/>
                <w:webHidden/>
              </w:rPr>
              <w:tab/>
            </w:r>
            <w:r>
              <w:rPr>
                <w:noProof/>
                <w:webHidden/>
              </w:rPr>
              <w:fldChar w:fldCharType="begin"/>
            </w:r>
            <w:r>
              <w:rPr>
                <w:noProof/>
                <w:webHidden/>
              </w:rPr>
              <w:instrText xml:space="preserve"> PAGEREF _Toc226112496 \h </w:instrText>
            </w:r>
            <w:r>
              <w:rPr>
                <w:noProof/>
                <w:webHidden/>
              </w:rPr>
            </w:r>
            <w:r>
              <w:rPr>
                <w:noProof/>
                <w:webHidden/>
              </w:rPr>
              <w:fldChar w:fldCharType="separate"/>
            </w:r>
            <w:r>
              <w:rPr>
                <w:noProof/>
                <w:webHidden/>
              </w:rPr>
              <w:t>5</w:t>
            </w:r>
            <w:r>
              <w:rPr>
                <w:noProof/>
                <w:webHidden/>
              </w:rPr>
              <w:fldChar w:fldCharType="end"/>
            </w:r>
          </w:hyperlink>
        </w:p>
        <w:p w14:paraId="16E3A588" w14:textId="3438F44E"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497" w:history="1">
            <w:r w:rsidRPr="00CC75B1">
              <w:rPr>
                <w:rStyle w:val="Hyperlink"/>
                <w:noProof/>
              </w:rPr>
              <w:t>D.</w:t>
            </w:r>
            <w:r>
              <w:rPr>
                <w:rFonts w:asciiTheme="minorHAnsi" w:eastAsiaTheme="minorEastAsia" w:hAnsiTheme="minorHAnsi" w:cstheme="minorBidi"/>
                <w:noProof/>
                <w:kern w:val="2"/>
                <w:lang w:eastAsia="en-US"/>
                <w14:ligatures w14:val="standardContextual"/>
              </w:rPr>
              <w:tab/>
            </w:r>
            <w:r w:rsidRPr="00CC75B1">
              <w:rPr>
                <w:rStyle w:val="Hyperlink"/>
                <w:noProof/>
              </w:rPr>
              <w:t>URA Appeals</w:t>
            </w:r>
            <w:r>
              <w:rPr>
                <w:noProof/>
                <w:webHidden/>
              </w:rPr>
              <w:tab/>
            </w:r>
            <w:r>
              <w:rPr>
                <w:noProof/>
                <w:webHidden/>
              </w:rPr>
              <w:fldChar w:fldCharType="begin"/>
            </w:r>
            <w:r>
              <w:rPr>
                <w:noProof/>
                <w:webHidden/>
              </w:rPr>
              <w:instrText xml:space="preserve"> PAGEREF _Toc226112497 \h </w:instrText>
            </w:r>
            <w:r>
              <w:rPr>
                <w:noProof/>
                <w:webHidden/>
              </w:rPr>
            </w:r>
            <w:r>
              <w:rPr>
                <w:noProof/>
                <w:webHidden/>
              </w:rPr>
              <w:fldChar w:fldCharType="separate"/>
            </w:r>
            <w:r>
              <w:rPr>
                <w:noProof/>
                <w:webHidden/>
              </w:rPr>
              <w:t>5</w:t>
            </w:r>
            <w:r>
              <w:rPr>
                <w:noProof/>
                <w:webHidden/>
              </w:rPr>
              <w:fldChar w:fldCharType="end"/>
            </w:r>
          </w:hyperlink>
        </w:p>
        <w:p w14:paraId="36520E80" w14:textId="2FD10BF8"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98" w:history="1">
            <w:r w:rsidRPr="00CC75B1">
              <w:rPr>
                <w:rStyle w:val="Hyperlink"/>
                <w:noProof/>
              </w:rPr>
              <w:t>1. Conformance with Regulations</w:t>
            </w:r>
            <w:r>
              <w:rPr>
                <w:noProof/>
                <w:webHidden/>
              </w:rPr>
              <w:tab/>
            </w:r>
            <w:r>
              <w:rPr>
                <w:noProof/>
                <w:webHidden/>
              </w:rPr>
              <w:fldChar w:fldCharType="begin"/>
            </w:r>
            <w:r>
              <w:rPr>
                <w:noProof/>
                <w:webHidden/>
              </w:rPr>
              <w:instrText xml:space="preserve"> PAGEREF _Toc226112498 \h </w:instrText>
            </w:r>
            <w:r>
              <w:rPr>
                <w:noProof/>
                <w:webHidden/>
              </w:rPr>
            </w:r>
            <w:r>
              <w:rPr>
                <w:noProof/>
                <w:webHidden/>
              </w:rPr>
              <w:fldChar w:fldCharType="separate"/>
            </w:r>
            <w:r>
              <w:rPr>
                <w:noProof/>
                <w:webHidden/>
              </w:rPr>
              <w:t>5</w:t>
            </w:r>
            <w:r>
              <w:rPr>
                <w:noProof/>
                <w:webHidden/>
              </w:rPr>
              <w:fldChar w:fldCharType="end"/>
            </w:r>
          </w:hyperlink>
        </w:p>
        <w:p w14:paraId="050311E8" w14:textId="7DA6E126"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499" w:history="1">
            <w:r w:rsidRPr="00CC75B1">
              <w:rPr>
                <w:rStyle w:val="Hyperlink"/>
                <w:noProof/>
              </w:rPr>
              <w:t>2. Legal Representation</w:t>
            </w:r>
            <w:r>
              <w:rPr>
                <w:noProof/>
                <w:webHidden/>
              </w:rPr>
              <w:tab/>
            </w:r>
            <w:r>
              <w:rPr>
                <w:noProof/>
                <w:webHidden/>
              </w:rPr>
              <w:fldChar w:fldCharType="begin"/>
            </w:r>
            <w:r>
              <w:rPr>
                <w:noProof/>
                <w:webHidden/>
              </w:rPr>
              <w:instrText xml:space="preserve"> PAGEREF _Toc226112499 \h </w:instrText>
            </w:r>
            <w:r>
              <w:rPr>
                <w:noProof/>
                <w:webHidden/>
              </w:rPr>
            </w:r>
            <w:r>
              <w:rPr>
                <w:noProof/>
                <w:webHidden/>
              </w:rPr>
              <w:fldChar w:fldCharType="separate"/>
            </w:r>
            <w:r>
              <w:rPr>
                <w:noProof/>
                <w:webHidden/>
              </w:rPr>
              <w:t>5</w:t>
            </w:r>
            <w:r>
              <w:rPr>
                <w:noProof/>
                <w:webHidden/>
              </w:rPr>
              <w:fldChar w:fldCharType="end"/>
            </w:r>
          </w:hyperlink>
        </w:p>
        <w:p w14:paraId="61D296BE" w14:textId="7192D1F8"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500" w:history="1">
            <w:r w:rsidRPr="00CC75B1">
              <w:rPr>
                <w:rStyle w:val="Hyperlink"/>
                <w:noProof/>
              </w:rPr>
              <w:t>3. Communication Barriers</w:t>
            </w:r>
            <w:r>
              <w:rPr>
                <w:noProof/>
                <w:webHidden/>
              </w:rPr>
              <w:tab/>
            </w:r>
            <w:r>
              <w:rPr>
                <w:noProof/>
                <w:webHidden/>
              </w:rPr>
              <w:fldChar w:fldCharType="begin"/>
            </w:r>
            <w:r>
              <w:rPr>
                <w:noProof/>
                <w:webHidden/>
              </w:rPr>
              <w:instrText xml:space="preserve"> PAGEREF _Toc226112500 \h </w:instrText>
            </w:r>
            <w:r>
              <w:rPr>
                <w:noProof/>
                <w:webHidden/>
              </w:rPr>
            </w:r>
            <w:r>
              <w:rPr>
                <w:noProof/>
                <w:webHidden/>
              </w:rPr>
              <w:fldChar w:fldCharType="separate"/>
            </w:r>
            <w:r>
              <w:rPr>
                <w:noProof/>
                <w:webHidden/>
              </w:rPr>
              <w:t>6</w:t>
            </w:r>
            <w:r>
              <w:rPr>
                <w:noProof/>
                <w:webHidden/>
              </w:rPr>
              <w:fldChar w:fldCharType="end"/>
            </w:r>
          </w:hyperlink>
        </w:p>
        <w:p w14:paraId="66EDF055" w14:textId="6C68C437"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501" w:history="1">
            <w:r w:rsidRPr="00CC75B1">
              <w:rPr>
                <w:rStyle w:val="Hyperlink"/>
                <w:noProof/>
              </w:rPr>
              <w:t>4. Access to Records</w:t>
            </w:r>
            <w:r>
              <w:rPr>
                <w:noProof/>
                <w:webHidden/>
              </w:rPr>
              <w:tab/>
            </w:r>
            <w:r>
              <w:rPr>
                <w:noProof/>
                <w:webHidden/>
              </w:rPr>
              <w:fldChar w:fldCharType="begin"/>
            </w:r>
            <w:r>
              <w:rPr>
                <w:noProof/>
                <w:webHidden/>
              </w:rPr>
              <w:instrText xml:space="preserve"> PAGEREF _Toc226112501 \h </w:instrText>
            </w:r>
            <w:r>
              <w:rPr>
                <w:noProof/>
                <w:webHidden/>
              </w:rPr>
            </w:r>
            <w:r>
              <w:rPr>
                <w:noProof/>
                <w:webHidden/>
              </w:rPr>
              <w:fldChar w:fldCharType="separate"/>
            </w:r>
            <w:r>
              <w:rPr>
                <w:noProof/>
                <w:webHidden/>
              </w:rPr>
              <w:t>6</w:t>
            </w:r>
            <w:r>
              <w:rPr>
                <w:noProof/>
                <w:webHidden/>
              </w:rPr>
              <w:fldChar w:fldCharType="end"/>
            </w:r>
          </w:hyperlink>
        </w:p>
        <w:p w14:paraId="5129C9A4" w14:textId="4ABBF4FE"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502" w:history="1">
            <w:r w:rsidRPr="00CC75B1">
              <w:rPr>
                <w:rStyle w:val="Hyperlink"/>
                <w:noProof/>
              </w:rPr>
              <w:t>5. Notification of Determination and Judicial Review</w:t>
            </w:r>
            <w:r>
              <w:rPr>
                <w:noProof/>
                <w:webHidden/>
              </w:rPr>
              <w:tab/>
            </w:r>
            <w:r>
              <w:rPr>
                <w:noProof/>
                <w:webHidden/>
              </w:rPr>
              <w:fldChar w:fldCharType="begin"/>
            </w:r>
            <w:r>
              <w:rPr>
                <w:noProof/>
                <w:webHidden/>
              </w:rPr>
              <w:instrText xml:space="preserve"> PAGEREF _Toc226112502 \h </w:instrText>
            </w:r>
            <w:r>
              <w:rPr>
                <w:noProof/>
                <w:webHidden/>
              </w:rPr>
            </w:r>
            <w:r>
              <w:rPr>
                <w:noProof/>
                <w:webHidden/>
              </w:rPr>
              <w:fldChar w:fldCharType="separate"/>
            </w:r>
            <w:r>
              <w:rPr>
                <w:noProof/>
                <w:webHidden/>
              </w:rPr>
              <w:t>6</w:t>
            </w:r>
            <w:r>
              <w:rPr>
                <w:noProof/>
                <w:webHidden/>
              </w:rPr>
              <w:fldChar w:fldCharType="end"/>
            </w:r>
          </w:hyperlink>
        </w:p>
        <w:p w14:paraId="4B296D79" w14:textId="085BDC34"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503" w:history="1">
            <w:r w:rsidRPr="00CC75B1">
              <w:rPr>
                <w:rStyle w:val="Hyperlink"/>
                <w:noProof/>
              </w:rPr>
              <w:t>6. Right to Appeal</w:t>
            </w:r>
            <w:r>
              <w:rPr>
                <w:noProof/>
                <w:webHidden/>
              </w:rPr>
              <w:tab/>
            </w:r>
            <w:r>
              <w:rPr>
                <w:noProof/>
                <w:webHidden/>
              </w:rPr>
              <w:fldChar w:fldCharType="begin"/>
            </w:r>
            <w:r>
              <w:rPr>
                <w:noProof/>
                <w:webHidden/>
              </w:rPr>
              <w:instrText xml:space="preserve"> PAGEREF _Toc226112503 \h </w:instrText>
            </w:r>
            <w:r>
              <w:rPr>
                <w:noProof/>
                <w:webHidden/>
              </w:rPr>
            </w:r>
            <w:r>
              <w:rPr>
                <w:noProof/>
                <w:webHidden/>
              </w:rPr>
              <w:fldChar w:fldCharType="separate"/>
            </w:r>
            <w:r>
              <w:rPr>
                <w:noProof/>
                <w:webHidden/>
              </w:rPr>
              <w:t>6</w:t>
            </w:r>
            <w:r>
              <w:rPr>
                <w:noProof/>
                <w:webHidden/>
              </w:rPr>
              <w:fldChar w:fldCharType="end"/>
            </w:r>
          </w:hyperlink>
        </w:p>
        <w:p w14:paraId="0F598D15" w14:textId="7FD56073"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04" w:history="1">
            <w:r w:rsidRPr="00CC75B1">
              <w:rPr>
                <w:rStyle w:val="Hyperlink"/>
                <w:noProof/>
              </w:rPr>
              <w:t>E.</w:t>
            </w:r>
            <w:r>
              <w:rPr>
                <w:rFonts w:asciiTheme="minorHAnsi" w:eastAsiaTheme="minorEastAsia" w:hAnsiTheme="minorHAnsi" w:cstheme="minorBidi"/>
                <w:noProof/>
                <w:kern w:val="2"/>
                <w:lang w:eastAsia="en-US"/>
                <w14:ligatures w14:val="standardContextual"/>
              </w:rPr>
              <w:tab/>
            </w:r>
            <w:r w:rsidRPr="00CC75B1">
              <w:rPr>
                <w:rStyle w:val="Hyperlink"/>
                <w:noProof/>
              </w:rPr>
              <w:t>Timeframes for Appeal Review and Determination</w:t>
            </w:r>
            <w:r>
              <w:rPr>
                <w:noProof/>
                <w:webHidden/>
              </w:rPr>
              <w:tab/>
            </w:r>
            <w:r>
              <w:rPr>
                <w:noProof/>
                <w:webHidden/>
              </w:rPr>
              <w:fldChar w:fldCharType="begin"/>
            </w:r>
            <w:r>
              <w:rPr>
                <w:noProof/>
                <w:webHidden/>
              </w:rPr>
              <w:instrText xml:space="preserve"> PAGEREF _Toc226112504 \h </w:instrText>
            </w:r>
            <w:r>
              <w:rPr>
                <w:noProof/>
                <w:webHidden/>
              </w:rPr>
            </w:r>
            <w:r>
              <w:rPr>
                <w:noProof/>
                <w:webHidden/>
              </w:rPr>
              <w:fldChar w:fldCharType="separate"/>
            </w:r>
            <w:r>
              <w:rPr>
                <w:noProof/>
                <w:webHidden/>
              </w:rPr>
              <w:t>6</w:t>
            </w:r>
            <w:r>
              <w:rPr>
                <w:noProof/>
                <w:webHidden/>
              </w:rPr>
              <w:fldChar w:fldCharType="end"/>
            </w:r>
          </w:hyperlink>
        </w:p>
        <w:p w14:paraId="79861519" w14:textId="771EEC19"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505" w:history="1">
            <w:r w:rsidRPr="00CC75B1">
              <w:rPr>
                <w:rStyle w:val="Hyperlink"/>
                <w:noProof/>
              </w:rPr>
              <w:t>1. Appeal Readiness for Appeals Review (All Appeals)</w:t>
            </w:r>
            <w:r>
              <w:rPr>
                <w:noProof/>
                <w:webHidden/>
              </w:rPr>
              <w:tab/>
            </w:r>
            <w:r>
              <w:rPr>
                <w:noProof/>
                <w:webHidden/>
              </w:rPr>
              <w:fldChar w:fldCharType="begin"/>
            </w:r>
            <w:r>
              <w:rPr>
                <w:noProof/>
                <w:webHidden/>
              </w:rPr>
              <w:instrText xml:space="preserve"> PAGEREF _Toc226112505 \h </w:instrText>
            </w:r>
            <w:r>
              <w:rPr>
                <w:noProof/>
                <w:webHidden/>
              </w:rPr>
            </w:r>
            <w:r>
              <w:rPr>
                <w:noProof/>
                <w:webHidden/>
              </w:rPr>
              <w:fldChar w:fldCharType="separate"/>
            </w:r>
            <w:r>
              <w:rPr>
                <w:noProof/>
                <w:webHidden/>
              </w:rPr>
              <w:t>6</w:t>
            </w:r>
            <w:r>
              <w:rPr>
                <w:noProof/>
                <w:webHidden/>
              </w:rPr>
              <w:fldChar w:fldCharType="end"/>
            </w:r>
          </w:hyperlink>
        </w:p>
        <w:p w14:paraId="27E4624F" w14:textId="5C638D55" w:rsidR="00A631A9" w:rsidRDefault="00A631A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506" w:history="1">
            <w:r w:rsidRPr="00CC75B1">
              <w:rPr>
                <w:rStyle w:val="Hyperlink"/>
                <w:noProof/>
              </w:rPr>
              <w:t>2. Timeframe and Notification of Appeal Determinations (All Appeals)</w:t>
            </w:r>
            <w:r>
              <w:rPr>
                <w:noProof/>
                <w:webHidden/>
              </w:rPr>
              <w:tab/>
            </w:r>
            <w:r>
              <w:rPr>
                <w:noProof/>
                <w:webHidden/>
              </w:rPr>
              <w:fldChar w:fldCharType="begin"/>
            </w:r>
            <w:r>
              <w:rPr>
                <w:noProof/>
                <w:webHidden/>
              </w:rPr>
              <w:instrText xml:space="preserve"> PAGEREF _Toc226112506 \h </w:instrText>
            </w:r>
            <w:r>
              <w:rPr>
                <w:noProof/>
                <w:webHidden/>
              </w:rPr>
            </w:r>
            <w:r>
              <w:rPr>
                <w:noProof/>
                <w:webHidden/>
              </w:rPr>
              <w:fldChar w:fldCharType="separate"/>
            </w:r>
            <w:r>
              <w:rPr>
                <w:noProof/>
                <w:webHidden/>
              </w:rPr>
              <w:t>6</w:t>
            </w:r>
            <w:r>
              <w:rPr>
                <w:noProof/>
                <w:webHidden/>
              </w:rPr>
              <w:fldChar w:fldCharType="end"/>
            </w:r>
          </w:hyperlink>
        </w:p>
        <w:p w14:paraId="7F9C3ED9" w14:textId="7C1D15F6"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07" w:history="1">
            <w:r w:rsidRPr="00CC75B1">
              <w:rPr>
                <w:rStyle w:val="Hyperlink"/>
                <w:noProof/>
              </w:rPr>
              <w:t>F.</w:t>
            </w:r>
            <w:r>
              <w:rPr>
                <w:rFonts w:asciiTheme="minorHAnsi" w:eastAsiaTheme="minorEastAsia" w:hAnsiTheme="minorHAnsi" w:cstheme="minorBidi"/>
                <w:noProof/>
                <w:kern w:val="2"/>
                <w:lang w:eastAsia="en-US"/>
                <w14:ligatures w14:val="standardContextual"/>
              </w:rPr>
              <w:tab/>
            </w:r>
            <w:r w:rsidRPr="00CC75B1">
              <w:rPr>
                <w:rStyle w:val="Hyperlink"/>
                <w:noProof/>
              </w:rPr>
              <w:t>Voluntary Withdrawal of the Appeal</w:t>
            </w:r>
            <w:r>
              <w:rPr>
                <w:noProof/>
                <w:webHidden/>
              </w:rPr>
              <w:tab/>
            </w:r>
            <w:r>
              <w:rPr>
                <w:noProof/>
                <w:webHidden/>
              </w:rPr>
              <w:fldChar w:fldCharType="begin"/>
            </w:r>
            <w:r>
              <w:rPr>
                <w:noProof/>
                <w:webHidden/>
              </w:rPr>
              <w:instrText xml:space="preserve"> PAGEREF _Toc226112507 \h </w:instrText>
            </w:r>
            <w:r>
              <w:rPr>
                <w:noProof/>
                <w:webHidden/>
              </w:rPr>
            </w:r>
            <w:r>
              <w:rPr>
                <w:noProof/>
                <w:webHidden/>
              </w:rPr>
              <w:fldChar w:fldCharType="separate"/>
            </w:r>
            <w:r>
              <w:rPr>
                <w:noProof/>
                <w:webHidden/>
              </w:rPr>
              <w:t>7</w:t>
            </w:r>
            <w:r>
              <w:rPr>
                <w:noProof/>
                <w:webHidden/>
              </w:rPr>
              <w:fldChar w:fldCharType="end"/>
            </w:r>
          </w:hyperlink>
        </w:p>
        <w:p w14:paraId="2823F5FB" w14:textId="77AF8C71"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08" w:history="1">
            <w:r w:rsidRPr="00CC75B1">
              <w:rPr>
                <w:rStyle w:val="Hyperlink"/>
                <w:noProof/>
              </w:rPr>
              <w:t>G.</w:t>
            </w:r>
            <w:r>
              <w:rPr>
                <w:rFonts w:asciiTheme="minorHAnsi" w:eastAsiaTheme="minorEastAsia" w:hAnsiTheme="minorHAnsi" w:cstheme="minorBidi"/>
                <w:noProof/>
                <w:kern w:val="2"/>
                <w:lang w:eastAsia="en-US"/>
                <w14:ligatures w14:val="standardContextual"/>
              </w:rPr>
              <w:tab/>
            </w:r>
            <w:r w:rsidRPr="00CC75B1">
              <w:rPr>
                <w:rStyle w:val="Hyperlink"/>
                <w:noProof/>
              </w:rPr>
              <w:t>Reasonable Accommodation Grievances/Appeals: Additional Information</w:t>
            </w:r>
            <w:r>
              <w:rPr>
                <w:noProof/>
                <w:webHidden/>
              </w:rPr>
              <w:tab/>
            </w:r>
            <w:r>
              <w:rPr>
                <w:noProof/>
                <w:webHidden/>
              </w:rPr>
              <w:fldChar w:fldCharType="begin"/>
            </w:r>
            <w:r>
              <w:rPr>
                <w:noProof/>
                <w:webHidden/>
              </w:rPr>
              <w:instrText xml:space="preserve"> PAGEREF _Toc226112508 \h </w:instrText>
            </w:r>
            <w:r>
              <w:rPr>
                <w:noProof/>
                <w:webHidden/>
              </w:rPr>
            </w:r>
            <w:r>
              <w:rPr>
                <w:noProof/>
                <w:webHidden/>
              </w:rPr>
              <w:fldChar w:fldCharType="separate"/>
            </w:r>
            <w:r>
              <w:rPr>
                <w:noProof/>
                <w:webHidden/>
              </w:rPr>
              <w:t>7</w:t>
            </w:r>
            <w:r>
              <w:rPr>
                <w:noProof/>
                <w:webHidden/>
              </w:rPr>
              <w:fldChar w:fldCharType="end"/>
            </w:r>
          </w:hyperlink>
        </w:p>
        <w:p w14:paraId="06A06E70" w14:textId="6ABEA699"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09" w:history="1">
            <w:r w:rsidRPr="00CC75B1">
              <w:rPr>
                <w:rStyle w:val="Hyperlink"/>
                <w:noProof/>
              </w:rPr>
              <w:t>H.</w:t>
            </w:r>
            <w:r>
              <w:rPr>
                <w:rFonts w:asciiTheme="minorHAnsi" w:eastAsiaTheme="minorEastAsia" w:hAnsiTheme="minorHAnsi" w:cstheme="minorBidi"/>
                <w:noProof/>
                <w:kern w:val="2"/>
                <w:lang w:eastAsia="en-US"/>
                <w14:ligatures w14:val="standardContextual"/>
              </w:rPr>
              <w:tab/>
            </w:r>
            <w:r w:rsidRPr="00CC75B1">
              <w:rPr>
                <w:rStyle w:val="Hyperlink"/>
                <w:noProof/>
              </w:rPr>
              <w:t>Complaints</w:t>
            </w:r>
            <w:r>
              <w:rPr>
                <w:noProof/>
                <w:webHidden/>
              </w:rPr>
              <w:tab/>
            </w:r>
            <w:r>
              <w:rPr>
                <w:noProof/>
                <w:webHidden/>
              </w:rPr>
              <w:fldChar w:fldCharType="begin"/>
            </w:r>
            <w:r>
              <w:rPr>
                <w:noProof/>
                <w:webHidden/>
              </w:rPr>
              <w:instrText xml:space="preserve"> PAGEREF _Toc226112509 \h </w:instrText>
            </w:r>
            <w:r>
              <w:rPr>
                <w:noProof/>
                <w:webHidden/>
              </w:rPr>
            </w:r>
            <w:r>
              <w:rPr>
                <w:noProof/>
                <w:webHidden/>
              </w:rPr>
              <w:fldChar w:fldCharType="separate"/>
            </w:r>
            <w:r>
              <w:rPr>
                <w:noProof/>
                <w:webHidden/>
              </w:rPr>
              <w:t>7</w:t>
            </w:r>
            <w:r>
              <w:rPr>
                <w:noProof/>
                <w:webHidden/>
              </w:rPr>
              <w:fldChar w:fldCharType="end"/>
            </w:r>
          </w:hyperlink>
        </w:p>
        <w:p w14:paraId="53B96068" w14:textId="3400DE16"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0" w:history="1">
            <w:r w:rsidRPr="00CC75B1">
              <w:rPr>
                <w:rStyle w:val="Hyperlink"/>
                <w:noProof/>
              </w:rPr>
              <w:t>I.</w:t>
            </w:r>
            <w:r>
              <w:rPr>
                <w:rFonts w:asciiTheme="minorHAnsi" w:eastAsiaTheme="minorEastAsia" w:hAnsiTheme="minorHAnsi" w:cstheme="minorBidi"/>
                <w:noProof/>
                <w:kern w:val="2"/>
                <w:lang w:eastAsia="en-US"/>
                <w14:ligatures w14:val="standardContextual"/>
              </w:rPr>
              <w:tab/>
            </w:r>
            <w:r w:rsidRPr="00CC75B1">
              <w:rPr>
                <w:rStyle w:val="Hyperlink"/>
                <w:noProof/>
              </w:rPr>
              <w:t>Fraud, Waste, and Abuse</w:t>
            </w:r>
            <w:r>
              <w:rPr>
                <w:noProof/>
                <w:webHidden/>
              </w:rPr>
              <w:tab/>
            </w:r>
            <w:r>
              <w:rPr>
                <w:noProof/>
                <w:webHidden/>
              </w:rPr>
              <w:fldChar w:fldCharType="begin"/>
            </w:r>
            <w:r>
              <w:rPr>
                <w:noProof/>
                <w:webHidden/>
              </w:rPr>
              <w:instrText xml:space="preserve"> PAGEREF _Toc226112510 \h </w:instrText>
            </w:r>
            <w:r>
              <w:rPr>
                <w:noProof/>
                <w:webHidden/>
              </w:rPr>
            </w:r>
            <w:r>
              <w:rPr>
                <w:noProof/>
                <w:webHidden/>
              </w:rPr>
              <w:fldChar w:fldCharType="separate"/>
            </w:r>
            <w:r>
              <w:rPr>
                <w:noProof/>
                <w:webHidden/>
              </w:rPr>
              <w:t>8</w:t>
            </w:r>
            <w:r>
              <w:rPr>
                <w:noProof/>
                <w:webHidden/>
              </w:rPr>
              <w:fldChar w:fldCharType="end"/>
            </w:r>
          </w:hyperlink>
        </w:p>
        <w:p w14:paraId="09B44595" w14:textId="6BB2CEE0" w:rsidR="00A631A9" w:rsidRDefault="00A631A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1" w:history="1">
            <w:r w:rsidRPr="00CC75B1">
              <w:rPr>
                <w:rStyle w:val="Hyperlink"/>
                <w:noProof/>
              </w:rPr>
              <w:t>VI.</w:t>
            </w:r>
            <w:r>
              <w:rPr>
                <w:rFonts w:asciiTheme="minorHAnsi" w:eastAsiaTheme="minorEastAsia" w:hAnsiTheme="minorHAnsi" w:cstheme="minorBidi"/>
                <w:noProof/>
                <w:kern w:val="2"/>
                <w:lang w:eastAsia="en-US"/>
                <w14:ligatures w14:val="standardContextual"/>
              </w:rPr>
              <w:tab/>
            </w:r>
            <w:r w:rsidRPr="00CC75B1">
              <w:rPr>
                <w:rStyle w:val="Hyperlink"/>
                <w:noProof/>
              </w:rPr>
              <w:t>STANDARIZED APPEAL DETERMINATION TEMPLATES</w:t>
            </w:r>
            <w:r>
              <w:rPr>
                <w:noProof/>
                <w:webHidden/>
              </w:rPr>
              <w:tab/>
            </w:r>
            <w:r>
              <w:rPr>
                <w:noProof/>
                <w:webHidden/>
              </w:rPr>
              <w:fldChar w:fldCharType="begin"/>
            </w:r>
            <w:r>
              <w:rPr>
                <w:noProof/>
                <w:webHidden/>
              </w:rPr>
              <w:instrText xml:space="preserve"> PAGEREF _Toc226112511 \h </w:instrText>
            </w:r>
            <w:r>
              <w:rPr>
                <w:noProof/>
                <w:webHidden/>
              </w:rPr>
            </w:r>
            <w:r>
              <w:rPr>
                <w:noProof/>
                <w:webHidden/>
              </w:rPr>
              <w:fldChar w:fldCharType="separate"/>
            </w:r>
            <w:r>
              <w:rPr>
                <w:noProof/>
                <w:webHidden/>
              </w:rPr>
              <w:t>8</w:t>
            </w:r>
            <w:r>
              <w:rPr>
                <w:noProof/>
                <w:webHidden/>
              </w:rPr>
              <w:fldChar w:fldCharType="end"/>
            </w:r>
          </w:hyperlink>
        </w:p>
        <w:p w14:paraId="63DE29C3" w14:textId="237B7F13" w:rsidR="00A631A9" w:rsidRDefault="00A631A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2" w:history="1">
            <w:r w:rsidRPr="00CC75B1">
              <w:rPr>
                <w:rStyle w:val="Hyperlink"/>
                <w:noProof/>
              </w:rPr>
              <w:t>VII.</w:t>
            </w:r>
            <w:r>
              <w:rPr>
                <w:rFonts w:asciiTheme="minorHAnsi" w:eastAsiaTheme="minorEastAsia" w:hAnsiTheme="minorHAnsi" w:cstheme="minorBidi"/>
                <w:noProof/>
                <w:kern w:val="2"/>
                <w:lang w:eastAsia="en-US"/>
                <w14:ligatures w14:val="standardContextual"/>
              </w:rPr>
              <w:tab/>
            </w:r>
            <w:r w:rsidRPr="00CC75B1">
              <w:rPr>
                <w:rStyle w:val="Hyperlink"/>
                <w:noProof/>
              </w:rPr>
              <w:t>STANDARDIZED APPEALS WORKFLOW</w:t>
            </w:r>
            <w:r>
              <w:rPr>
                <w:noProof/>
                <w:webHidden/>
              </w:rPr>
              <w:tab/>
            </w:r>
            <w:r>
              <w:rPr>
                <w:noProof/>
                <w:webHidden/>
              </w:rPr>
              <w:fldChar w:fldCharType="begin"/>
            </w:r>
            <w:r>
              <w:rPr>
                <w:noProof/>
                <w:webHidden/>
              </w:rPr>
              <w:instrText xml:space="preserve"> PAGEREF _Toc226112512 \h </w:instrText>
            </w:r>
            <w:r>
              <w:rPr>
                <w:noProof/>
                <w:webHidden/>
              </w:rPr>
            </w:r>
            <w:r>
              <w:rPr>
                <w:noProof/>
                <w:webHidden/>
              </w:rPr>
              <w:fldChar w:fldCharType="separate"/>
            </w:r>
            <w:r>
              <w:rPr>
                <w:noProof/>
                <w:webHidden/>
              </w:rPr>
              <w:t>9</w:t>
            </w:r>
            <w:r>
              <w:rPr>
                <w:noProof/>
                <w:webHidden/>
              </w:rPr>
              <w:fldChar w:fldCharType="end"/>
            </w:r>
          </w:hyperlink>
        </w:p>
        <w:p w14:paraId="5CF5065D" w14:textId="0C565EF8"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3" w:history="1">
            <w:r w:rsidRPr="00CC75B1">
              <w:rPr>
                <w:rStyle w:val="Hyperlink"/>
                <w:noProof/>
              </w:rPr>
              <w:t>A.</w:t>
            </w:r>
            <w:r>
              <w:rPr>
                <w:rFonts w:asciiTheme="minorHAnsi" w:eastAsiaTheme="minorEastAsia" w:hAnsiTheme="minorHAnsi" w:cstheme="minorBidi"/>
                <w:noProof/>
                <w:kern w:val="2"/>
                <w:lang w:eastAsia="en-US"/>
                <w14:ligatures w14:val="standardContextual"/>
              </w:rPr>
              <w:tab/>
            </w:r>
            <w:r w:rsidRPr="00CC75B1">
              <w:rPr>
                <w:rStyle w:val="Hyperlink"/>
                <w:noProof/>
              </w:rPr>
              <w:t>Receipt and Intake</w:t>
            </w:r>
            <w:r>
              <w:rPr>
                <w:noProof/>
                <w:webHidden/>
              </w:rPr>
              <w:tab/>
            </w:r>
            <w:r>
              <w:rPr>
                <w:noProof/>
                <w:webHidden/>
              </w:rPr>
              <w:fldChar w:fldCharType="begin"/>
            </w:r>
            <w:r>
              <w:rPr>
                <w:noProof/>
                <w:webHidden/>
              </w:rPr>
              <w:instrText xml:space="preserve"> PAGEREF _Toc226112513 \h </w:instrText>
            </w:r>
            <w:r>
              <w:rPr>
                <w:noProof/>
                <w:webHidden/>
              </w:rPr>
            </w:r>
            <w:r>
              <w:rPr>
                <w:noProof/>
                <w:webHidden/>
              </w:rPr>
              <w:fldChar w:fldCharType="separate"/>
            </w:r>
            <w:r>
              <w:rPr>
                <w:noProof/>
                <w:webHidden/>
              </w:rPr>
              <w:t>9</w:t>
            </w:r>
            <w:r>
              <w:rPr>
                <w:noProof/>
                <w:webHidden/>
              </w:rPr>
              <w:fldChar w:fldCharType="end"/>
            </w:r>
          </w:hyperlink>
        </w:p>
        <w:p w14:paraId="3F020689" w14:textId="783B2A19"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4" w:history="1">
            <w:r w:rsidRPr="00CC75B1">
              <w:rPr>
                <w:rStyle w:val="Hyperlink"/>
                <w:noProof/>
              </w:rPr>
              <w:t>B.</w:t>
            </w:r>
            <w:r>
              <w:rPr>
                <w:rFonts w:asciiTheme="minorHAnsi" w:eastAsiaTheme="minorEastAsia" w:hAnsiTheme="minorHAnsi" w:cstheme="minorBidi"/>
                <w:noProof/>
                <w:kern w:val="2"/>
                <w:lang w:eastAsia="en-US"/>
                <w14:ligatures w14:val="standardContextual"/>
              </w:rPr>
              <w:tab/>
            </w:r>
            <w:r w:rsidRPr="00CC75B1">
              <w:rPr>
                <w:rStyle w:val="Hyperlink"/>
                <w:noProof/>
              </w:rPr>
              <w:t>Acknowledgment</w:t>
            </w:r>
            <w:r>
              <w:rPr>
                <w:noProof/>
                <w:webHidden/>
              </w:rPr>
              <w:tab/>
            </w:r>
            <w:r>
              <w:rPr>
                <w:noProof/>
                <w:webHidden/>
              </w:rPr>
              <w:fldChar w:fldCharType="begin"/>
            </w:r>
            <w:r>
              <w:rPr>
                <w:noProof/>
                <w:webHidden/>
              </w:rPr>
              <w:instrText xml:space="preserve"> PAGEREF _Toc226112514 \h </w:instrText>
            </w:r>
            <w:r>
              <w:rPr>
                <w:noProof/>
                <w:webHidden/>
              </w:rPr>
            </w:r>
            <w:r>
              <w:rPr>
                <w:noProof/>
                <w:webHidden/>
              </w:rPr>
              <w:fldChar w:fldCharType="separate"/>
            </w:r>
            <w:r>
              <w:rPr>
                <w:noProof/>
                <w:webHidden/>
              </w:rPr>
              <w:t>9</w:t>
            </w:r>
            <w:r>
              <w:rPr>
                <w:noProof/>
                <w:webHidden/>
              </w:rPr>
              <w:fldChar w:fldCharType="end"/>
            </w:r>
          </w:hyperlink>
        </w:p>
        <w:p w14:paraId="4BC18D10" w14:textId="53066CFE"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5" w:history="1">
            <w:r w:rsidRPr="00CC75B1">
              <w:rPr>
                <w:rStyle w:val="Hyperlink"/>
                <w:noProof/>
              </w:rPr>
              <w:t>C.</w:t>
            </w:r>
            <w:r>
              <w:rPr>
                <w:rFonts w:asciiTheme="minorHAnsi" w:eastAsiaTheme="minorEastAsia" w:hAnsiTheme="minorHAnsi" w:cstheme="minorBidi"/>
                <w:noProof/>
                <w:kern w:val="2"/>
                <w:lang w:eastAsia="en-US"/>
                <w14:ligatures w14:val="standardContextual"/>
              </w:rPr>
              <w:tab/>
            </w:r>
            <w:r w:rsidRPr="00CC75B1">
              <w:rPr>
                <w:rStyle w:val="Hyperlink"/>
                <w:noProof/>
              </w:rPr>
              <w:t>Completeness Review</w:t>
            </w:r>
            <w:r>
              <w:rPr>
                <w:noProof/>
                <w:webHidden/>
              </w:rPr>
              <w:tab/>
            </w:r>
            <w:r>
              <w:rPr>
                <w:noProof/>
                <w:webHidden/>
              </w:rPr>
              <w:fldChar w:fldCharType="begin"/>
            </w:r>
            <w:r>
              <w:rPr>
                <w:noProof/>
                <w:webHidden/>
              </w:rPr>
              <w:instrText xml:space="preserve"> PAGEREF _Toc226112515 \h </w:instrText>
            </w:r>
            <w:r>
              <w:rPr>
                <w:noProof/>
                <w:webHidden/>
              </w:rPr>
            </w:r>
            <w:r>
              <w:rPr>
                <w:noProof/>
                <w:webHidden/>
              </w:rPr>
              <w:fldChar w:fldCharType="separate"/>
            </w:r>
            <w:r>
              <w:rPr>
                <w:noProof/>
                <w:webHidden/>
              </w:rPr>
              <w:t>9</w:t>
            </w:r>
            <w:r>
              <w:rPr>
                <w:noProof/>
                <w:webHidden/>
              </w:rPr>
              <w:fldChar w:fldCharType="end"/>
            </w:r>
          </w:hyperlink>
        </w:p>
        <w:p w14:paraId="5B4D69BD" w14:textId="0EA2863C"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6" w:history="1">
            <w:r w:rsidRPr="00CC75B1">
              <w:rPr>
                <w:rStyle w:val="Hyperlink"/>
                <w:noProof/>
              </w:rPr>
              <w:t>D.</w:t>
            </w:r>
            <w:r>
              <w:rPr>
                <w:rFonts w:asciiTheme="minorHAnsi" w:eastAsiaTheme="minorEastAsia" w:hAnsiTheme="minorHAnsi" w:cstheme="minorBidi"/>
                <w:noProof/>
                <w:kern w:val="2"/>
                <w:lang w:eastAsia="en-US"/>
                <w14:ligatures w14:val="standardContextual"/>
              </w:rPr>
              <w:tab/>
            </w:r>
            <w:r w:rsidRPr="00CC75B1">
              <w:rPr>
                <w:rStyle w:val="Hyperlink"/>
                <w:noProof/>
              </w:rPr>
              <w:t>Substantive Review</w:t>
            </w:r>
            <w:r>
              <w:rPr>
                <w:noProof/>
                <w:webHidden/>
              </w:rPr>
              <w:tab/>
            </w:r>
            <w:r>
              <w:rPr>
                <w:noProof/>
                <w:webHidden/>
              </w:rPr>
              <w:fldChar w:fldCharType="begin"/>
            </w:r>
            <w:r>
              <w:rPr>
                <w:noProof/>
                <w:webHidden/>
              </w:rPr>
              <w:instrText xml:space="preserve"> PAGEREF _Toc226112516 \h </w:instrText>
            </w:r>
            <w:r>
              <w:rPr>
                <w:noProof/>
                <w:webHidden/>
              </w:rPr>
            </w:r>
            <w:r>
              <w:rPr>
                <w:noProof/>
                <w:webHidden/>
              </w:rPr>
              <w:fldChar w:fldCharType="separate"/>
            </w:r>
            <w:r>
              <w:rPr>
                <w:noProof/>
                <w:webHidden/>
              </w:rPr>
              <w:t>10</w:t>
            </w:r>
            <w:r>
              <w:rPr>
                <w:noProof/>
                <w:webHidden/>
              </w:rPr>
              <w:fldChar w:fldCharType="end"/>
            </w:r>
          </w:hyperlink>
        </w:p>
        <w:p w14:paraId="43DE6A13" w14:textId="1F1B2E5A"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7" w:history="1">
            <w:r w:rsidRPr="00CC75B1">
              <w:rPr>
                <w:rStyle w:val="Hyperlink"/>
                <w:noProof/>
              </w:rPr>
              <w:t>E.</w:t>
            </w:r>
            <w:r>
              <w:rPr>
                <w:rFonts w:asciiTheme="minorHAnsi" w:eastAsiaTheme="minorEastAsia" w:hAnsiTheme="minorHAnsi" w:cstheme="minorBidi"/>
                <w:noProof/>
                <w:kern w:val="2"/>
                <w:lang w:eastAsia="en-US"/>
                <w14:ligatures w14:val="standardContextual"/>
              </w:rPr>
              <w:tab/>
            </w:r>
            <w:r w:rsidRPr="00CC75B1">
              <w:rPr>
                <w:rStyle w:val="Hyperlink"/>
                <w:noProof/>
              </w:rPr>
              <w:t>Determination</w:t>
            </w:r>
            <w:r>
              <w:rPr>
                <w:noProof/>
                <w:webHidden/>
              </w:rPr>
              <w:tab/>
            </w:r>
            <w:r>
              <w:rPr>
                <w:noProof/>
                <w:webHidden/>
              </w:rPr>
              <w:fldChar w:fldCharType="begin"/>
            </w:r>
            <w:r>
              <w:rPr>
                <w:noProof/>
                <w:webHidden/>
              </w:rPr>
              <w:instrText xml:space="preserve"> PAGEREF _Toc226112517 \h </w:instrText>
            </w:r>
            <w:r>
              <w:rPr>
                <w:noProof/>
                <w:webHidden/>
              </w:rPr>
            </w:r>
            <w:r>
              <w:rPr>
                <w:noProof/>
                <w:webHidden/>
              </w:rPr>
              <w:fldChar w:fldCharType="separate"/>
            </w:r>
            <w:r>
              <w:rPr>
                <w:noProof/>
                <w:webHidden/>
              </w:rPr>
              <w:t>10</w:t>
            </w:r>
            <w:r>
              <w:rPr>
                <w:noProof/>
                <w:webHidden/>
              </w:rPr>
              <w:fldChar w:fldCharType="end"/>
            </w:r>
          </w:hyperlink>
        </w:p>
        <w:p w14:paraId="469842C1" w14:textId="2B08DDD9"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8" w:history="1">
            <w:r w:rsidRPr="00CC75B1">
              <w:rPr>
                <w:rStyle w:val="Hyperlink"/>
                <w:noProof/>
              </w:rPr>
              <w:t>F.</w:t>
            </w:r>
            <w:r>
              <w:rPr>
                <w:rFonts w:asciiTheme="minorHAnsi" w:eastAsiaTheme="minorEastAsia" w:hAnsiTheme="minorHAnsi" w:cstheme="minorBidi"/>
                <w:noProof/>
                <w:kern w:val="2"/>
                <w:lang w:eastAsia="en-US"/>
                <w14:ligatures w14:val="standardContextual"/>
              </w:rPr>
              <w:tab/>
            </w:r>
            <w:r w:rsidRPr="00CC75B1">
              <w:rPr>
                <w:rStyle w:val="Hyperlink"/>
                <w:noProof/>
              </w:rPr>
              <w:t>Implementation and Close Out</w:t>
            </w:r>
            <w:r>
              <w:rPr>
                <w:noProof/>
                <w:webHidden/>
              </w:rPr>
              <w:tab/>
            </w:r>
            <w:r>
              <w:rPr>
                <w:noProof/>
                <w:webHidden/>
              </w:rPr>
              <w:fldChar w:fldCharType="begin"/>
            </w:r>
            <w:r>
              <w:rPr>
                <w:noProof/>
                <w:webHidden/>
              </w:rPr>
              <w:instrText xml:space="preserve"> PAGEREF _Toc226112518 \h </w:instrText>
            </w:r>
            <w:r>
              <w:rPr>
                <w:noProof/>
                <w:webHidden/>
              </w:rPr>
            </w:r>
            <w:r>
              <w:rPr>
                <w:noProof/>
                <w:webHidden/>
              </w:rPr>
              <w:fldChar w:fldCharType="separate"/>
            </w:r>
            <w:r>
              <w:rPr>
                <w:noProof/>
                <w:webHidden/>
              </w:rPr>
              <w:t>10</w:t>
            </w:r>
            <w:r>
              <w:rPr>
                <w:noProof/>
                <w:webHidden/>
              </w:rPr>
              <w:fldChar w:fldCharType="end"/>
            </w:r>
          </w:hyperlink>
        </w:p>
        <w:p w14:paraId="5A45B683" w14:textId="6E8C04F7" w:rsidR="00A631A9" w:rsidRDefault="00A631A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19" w:history="1">
            <w:r w:rsidRPr="00CC75B1">
              <w:rPr>
                <w:rStyle w:val="Hyperlink"/>
                <w:noProof/>
              </w:rPr>
              <w:t>VIII.</w:t>
            </w:r>
            <w:r>
              <w:rPr>
                <w:rFonts w:asciiTheme="minorHAnsi" w:eastAsiaTheme="minorEastAsia" w:hAnsiTheme="minorHAnsi" w:cstheme="minorBidi"/>
                <w:noProof/>
                <w:kern w:val="2"/>
                <w:lang w:eastAsia="en-US"/>
                <w14:ligatures w14:val="standardContextual"/>
              </w:rPr>
              <w:tab/>
            </w:r>
            <w:r w:rsidRPr="00CC75B1">
              <w:rPr>
                <w:rStyle w:val="Hyperlink"/>
                <w:noProof/>
              </w:rPr>
              <w:t>ROLES AND RESPONSIBILITIES</w:t>
            </w:r>
            <w:r>
              <w:rPr>
                <w:noProof/>
                <w:webHidden/>
              </w:rPr>
              <w:tab/>
            </w:r>
            <w:r>
              <w:rPr>
                <w:noProof/>
                <w:webHidden/>
              </w:rPr>
              <w:fldChar w:fldCharType="begin"/>
            </w:r>
            <w:r>
              <w:rPr>
                <w:noProof/>
                <w:webHidden/>
              </w:rPr>
              <w:instrText xml:space="preserve"> PAGEREF _Toc226112519 \h </w:instrText>
            </w:r>
            <w:r>
              <w:rPr>
                <w:noProof/>
                <w:webHidden/>
              </w:rPr>
            </w:r>
            <w:r>
              <w:rPr>
                <w:noProof/>
                <w:webHidden/>
              </w:rPr>
              <w:fldChar w:fldCharType="separate"/>
            </w:r>
            <w:r>
              <w:rPr>
                <w:noProof/>
                <w:webHidden/>
              </w:rPr>
              <w:t>10</w:t>
            </w:r>
            <w:r>
              <w:rPr>
                <w:noProof/>
                <w:webHidden/>
              </w:rPr>
              <w:fldChar w:fldCharType="end"/>
            </w:r>
          </w:hyperlink>
        </w:p>
        <w:p w14:paraId="3F77959C" w14:textId="0CC57F33"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20" w:history="1">
            <w:r w:rsidRPr="00CC75B1">
              <w:rPr>
                <w:rStyle w:val="Hyperlink"/>
                <w:noProof/>
              </w:rPr>
              <w:t>A.</w:t>
            </w:r>
            <w:r>
              <w:rPr>
                <w:rFonts w:asciiTheme="minorHAnsi" w:eastAsiaTheme="minorEastAsia" w:hAnsiTheme="minorHAnsi" w:cstheme="minorBidi"/>
                <w:noProof/>
                <w:kern w:val="2"/>
                <w:lang w:eastAsia="en-US"/>
                <w14:ligatures w14:val="standardContextual"/>
              </w:rPr>
              <w:tab/>
            </w:r>
            <w:r w:rsidRPr="00CC75B1">
              <w:rPr>
                <w:rStyle w:val="Hyperlink"/>
                <w:noProof/>
              </w:rPr>
              <w:t>URA Appeals: Additional Information</w:t>
            </w:r>
            <w:r>
              <w:rPr>
                <w:noProof/>
                <w:webHidden/>
              </w:rPr>
              <w:tab/>
            </w:r>
            <w:r>
              <w:rPr>
                <w:noProof/>
                <w:webHidden/>
              </w:rPr>
              <w:fldChar w:fldCharType="begin"/>
            </w:r>
            <w:r>
              <w:rPr>
                <w:noProof/>
                <w:webHidden/>
              </w:rPr>
              <w:instrText xml:space="preserve"> PAGEREF _Toc226112520 \h </w:instrText>
            </w:r>
            <w:r>
              <w:rPr>
                <w:noProof/>
                <w:webHidden/>
              </w:rPr>
            </w:r>
            <w:r>
              <w:rPr>
                <w:noProof/>
                <w:webHidden/>
              </w:rPr>
              <w:fldChar w:fldCharType="separate"/>
            </w:r>
            <w:r>
              <w:rPr>
                <w:noProof/>
                <w:webHidden/>
              </w:rPr>
              <w:t>11</w:t>
            </w:r>
            <w:r>
              <w:rPr>
                <w:noProof/>
                <w:webHidden/>
              </w:rPr>
              <w:fldChar w:fldCharType="end"/>
            </w:r>
          </w:hyperlink>
        </w:p>
        <w:p w14:paraId="69B3493A" w14:textId="0DE74071" w:rsidR="00A631A9" w:rsidRDefault="00A631A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21" w:history="1">
            <w:r w:rsidRPr="00CC75B1">
              <w:rPr>
                <w:rStyle w:val="Hyperlink"/>
                <w:noProof/>
              </w:rPr>
              <w:t>IX.</w:t>
            </w:r>
            <w:r>
              <w:rPr>
                <w:rFonts w:asciiTheme="minorHAnsi" w:eastAsiaTheme="minorEastAsia" w:hAnsiTheme="minorHAnsi" w:cstheme="minorBidi"/>
                <w:noProof/>
                <w:kern w:val="2"/>
                <w:lang w:eastAsia="en-US"/>
                <w14:ligatures w14:val="standardContextual"/>
              </w:rPr>
              <w:tab/>
            </w:r>
            <w:r w:rsidRPr="00CC75B1">
              <w:rPr>
                <w:rStyle w:val="Hyperlink"/>
                <w:noProof/>
              </w:rPr>
              <w:t>COMPLIANCE &amp; ENFORCEMENT</w:t>
            </w:r>
            <w:r>
              <w:rPr>
                <w:noProof/>
                <w:webHidden/>
              </w:rPr>
              <w:tab/>
            </w:r>
            <w:r>
              <w:rPr>
                <w:noProof/>
                <w:webHidden/>
              </w:rPr>
              <w:fldChar w:fldCharType="begin"/>
            </w:r>
            <w:r>
              <w:rPr>
                <w:noProof/>
                <w:webHidden/>
              </w:rPr>
              <w:instrText xml:space="preserve"> PAGEREF _Toc226112521 \h </w:instrText>
            </w:r>
            <w:r>
              <w:rPr>
                <w:noProof/>
                <w:webHidden/>
              </w:rPr>
            </w:r>
            <w:r>
              <w:rPr>
                <w:noProof/>
                <w:webHidden/>
              </w:rPr>
              <w:fldChar w:fldCharType="separate"/>
            </w:r>
            <w:r>
              <w:rPr>
                <w:noProof/>
                <w:webHidden/>
              </w:rPr>
              <w:t>11</w:t>
            </w:r>
            <w:r>
              <w:rPr>
                <w:noProof/>
                <w:webHidden/>
              </w:rPr>
              <w:fldChar w:fldCharType="end"/>
            </w:r>
          </w:hyperlink>
        </w:p>
        <w:p w14:paraId="1E0D21D2" w14:textId="42B064F6" w:rsidR="00A631A9" w:rsidRDefault="00A631A9">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522" w:history="1">
            <w:r w:rsidRPr="00CC75B1">
              <w:rPr>
                <w:rStyle w:val="Hyperlink"/>
                <w:noProof/>
              </w:rPr>
              <w:t>X.</w:t>
            </w:r>
            <w:r>
              <w:rPr>
                <w:rFonts w:asciiTheme="minorHAnsi" w:eastAsiaTheme="minorEastAsia" w:hAnsiTheme="minorHAnsi" w:cstheme="minorBidi"/>
                <w:noProof/>
                <w:kern w:val="2"/>
                <w:lang w:eastAsia="en-US"/>
                <w14:ligatures w14:val="standardContextual"/>
              </w:rPr>
              <w:tab/>
            </w:r>
            <w:r w:rsidRPr="00CC75B1">
              <w:rPr>
                <w:rStyle w:val="Hyperlink"/>
                <w:noProof/>
              </w:rPr>
              <w:t>CONFLICTS OF INTEREST AND MODIFICATIONS</w:t>
            </w:r>
            <w:r>
              <w:rPr>
                <w:noProof/>
                <w:webHidden/>
              </w:rPr>
              <w:tab/>
            </w:r>
            <w:r>
              <w:rPr>
                <w:noProof/>
                <w:webHidden/>
              </w:rPr>
              <w:fldChar w:fldCharType="begin"/>
            </w:r>
            <w:r>
              <w:rPr>
                <w:noProof/>
                <w:webHidden/>
              </w:rPr>
              <w:instrText xml:space="preserve"> PAGEREF _Toc226112522 \h </w:instrText>
            </w:r>
            <w:r>
              <w:rPr>
                <w:noProof/>
                <w:webHidden/>
              </w:rPr>
            </w:r>
            <w:r>
              <w:rPr>
                <w:noProof/>
                <w:webHidden/>
              </w:rPr>
              <w:fldChar w:fldCharType="separate"/>
            </w:r>
            <w:r>
              <w:rPr>
                <w:noProof/>
                <w:webHidden/>
              </w:rPr>
              <w:t>11</w:t>
            </w:r>
            <w:r>
              <w:rPr>
                <w:noProof/>
                <w:webHidden/>
              </w:rPr>
              <w:fldChar w:fldCharType="end"/>
            </w:r>
          </w:hyperlink>
        </w:p>
        <w:p w14:paraId="78D73068" w14:textId="0F5BC508"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23" w:history="1">
            <w:r w:rsidRPr="00CC75B1">
              <w:rPr>
                <w:rStyle w:val="Hyperlink"/>
                <w:noProof/>
              </w:rPr>
              <w:t>A.</w:t>
            </w:r>
            <w:r>
              <w:rPr>
                <w:rFonts w:asciiTheme="minorHAnsi" w:eastAsiaTheme="minorEastAsia" w:hAnsiTheme="minorHAnsi" w:cstheme="minorBidi"/>
                <w:noProof/>
                <w:kern w:val="2"/>
                <w:lang w:eastAsia="en-US"/>
                <w14:ligatures w14:val="standardContextual"/>
              </w:rPr>
              <w:tab/>
            </w:r>
            <w:r w:rsidRPr="00CC75B1">
              <w:rPr>
                <w:rStyle w:val="Hyperlink"/>
                <w:noProof/>
              </w:rPr>
              <w:t>Conflicts of Interest</w:t>
            </w:r>
            <w:r>
              <w:rPr>
                <w:noProof/>
                <w:webHidden/>
              </w:rPr>
              <w:tab/>
            </w:r>
            <w:r>
              <w:rPr>
                <w:noProof/>
                <w:webHidden/>
              </w:rPr>
              <w:fldChar w:fldCharType="begin"/>
            </w:r>
            <w:r>
              <w:rPr>
                <w:noProof/>
                <w:webHidden/>
              </w:rPr>
              <w:instrText xml:space="preserve"> PAGEREF _Toc226112523 \h </w:instrText>
            </w:r>
            <w:r>
              <w:rPr>
                <w:noProof/>
                <w:webHidden/>
              </w:rPr>
            </w:r>
            <w:r>
              <w:rPr>
                <w:noProof/>
                <w:webHidden/>
              </w:rPr>
              <w:fldChar w:fldCharType="separate"/>
            </w:r>
            <w:r>
              <w:rPr>
                <w:noProof/>
                <w:webHidden/>
              </w:rPr>
              <w:t>11</w:t>
            </w:r>
            <w:r>
              <w:rPr>
                <w:noProof/>
                <w:webHidden/>
              </w:rPr>
              <w:fldChar w:fldCharType="end"/>
            </w:r>
          </w:hyperlink>
        </w:p>
        <w:p w14:paraId="7268EBAE" w14:textId="4D0C56C5"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24" w:history="1">
            <w:r w:rsidRPr="00CC75B1">
              <w:rPr>
                <w:rStyle w:val="Hyperlink"/>
                <w:noProof/>
              </w:rPr>
              <w:t>B.</w:t>
            </w:r>
            <w:r>
              <w:rPr>
                <w:rFonts w:asciiTheme="minorHAnsi" w:eastAsiaTheme="minorEastAsia" w:hAnsiTheme="minorHAnsi" w:cstheme="minorBidi"/>
                <w:noProof/>
                <w:kern w:val="2"/>
                <w:lang w:eastAsia="en-US"/>
                <w14:ligatures w14:val="standardContextual"/>
              </w:rPr>
              <w:tab/>
            </w:r>
            <w:r w:rsidRPr="00CC75B1">
              <w:rPr>
                <w:rStyle w:val="Hyperlink"/>
                <w:noProof/>
              </w:rPr>
              <w:t>Consistency and Monitoring (All Appeals)</w:t>
            </w:r>
            <w:r>
              <w:rPr>
                <w:noProof/>
                <w:webHidden/>
              </w:rPr>
              <w:tab/>
            </w:r>
            <w:r>
              <w:rPr>
                <w:noProof/>
                <w:webHidden/>
              </w:rPr>
              <w:fldChar w:fldCharType="begin"/>
            </w:r>
            <w:r>
              <w:rPr>
                <w:noProof/>
                <w:webHidden/>
              </w:rPr>
              <w:instrText xml:space="preserve"> PAGEREF _Toc226112524 \h </w:instrText>
            </w:r>
            <w:r>
              <w:rPr>
                <w:noProof/>
                <w:webHidden/>
              </w:rPr>
            </w:r>
            <w:r>
              <w:rPr>
                <w:noProof/>
                <w:webHidden/>
              </w:rPr>
              <w:fldChar w:fldCharType="separate"/>
            </w:r>
            <w:r>
              <w:rPr>
                <w:noProof/>
                <w:webHidden/>
              </w:rPr>
              <w:t>11</w:t>
            </w:r>
            <w:r>
              <w:rPr>
                <w:noProof/>
                <w:webHidden/>
              </w:rPr>
              <w:fldChar w:fldCharType="end"/>
            </w:r>
          </w:hyperlink>
        </w:p>
        <w:p w14:paraId="3E26739D" w14:textId="06D6FB52" w:rsidR="00A631A9" w:rsidRDefault="00A631A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25" w:history="1">
            <w:r w:rsidRPr="00CC75B1">
              <w:rPr>
                <w:rStyle w:val="Hyperlink"/>
                <w:noProof/>
              </w:rPr>
              <w:t>XI.</w:t>
            </w:r>
            <w:r>
              <w:rPr>
                <w:rFonts w:asciiTheme="minorHAnsi" w:eastAsiaTheme="minorEastAsia" w:hAnsiTheme="minorHAnsi" w:cstheme="minorBidi"/>
                <w:noProof/>
                <w:kern w:val="2"/>
                <w:lang w:eastAsia="en-US"/>
                <w14:ligatures w14:val="standardContextual"/>
              </w:rPr>
              <w:tab/>
            </w:r>
            <w:r w:rsidRPr="00CC75B1">
              <w:rPr>
                <w:rStyle w:val="Hyperlink"/>
                <w:noProof/>
              </w:rPr>
              <w:t>DOCUMENTATION &amp; RECORDKEEPING</w:t>
            </w:r>
            <w:r>
              <w:rPr>
                <w:noProof/>
                <w:webHidden/>
              </w:rPr>
              <w:tab/>
            </w:r>
            <w:r>
              <w:rPr>
                <w:noProof/>
                <w:webHidden/>
              </w:rPr>
              <w:fldChar w:fldCharType="begin"/>
            </w:r>
            <w:r>
              <w:rPr>
                <w:noProof/>
                <w:webHidden/>
              </w:rPr>
              <w:instrText xml:space="preserve"> PAGEREF _Toc226112525 \h </w:instrText>
            </w:r>
            <w:r>
              <w:rPr>
                <w:noProof/>
                <w:webHidden/>
              </w:rPr>
            </w:r>
            <w:r>
              <w:rPr>
                <w:noProof/>
                <w:webHidden/>
              </w:rPr>
              <w:fldChar w:fldCharType="separate"/>
            </w:r>
            <w:r>
              <w:rPr>
                <w:noProof/>
                <w:webHidden/>
              </w:rPr>
              <w:t>12</w:t>
            </w:r>
            <w:r>
              <w:rPr>
                <w:noProof/>
                <w:webHidden/>
              </w:rPr>
              <w:fldChar w:fldCharType="end"/>
            </w:r>
          </w:hyperlink>
        </w:p>
        <w:p w14:paraId="642E1C2F" w14:textId="03E9FD58"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26" w:history="1">
            <w:r w:rsidRPr="00CC75B1">
              <w:rPr>
                <w:rStyle w:val="Hyperlink"/>
                <w:noProof/>
              </w:rPr>
              <w:t>A.</w:t>
            </w:r>
            <w:r>
              <w:rPr>
                <w:rFonts w:asciiTheme="minorHAnsi" w:eastAsiaTheme="minorEastAsia" w:hAnsiTheme="minorHAnsi" w:cstheme="minorBidi"/>
                <w:noProof/>
                <w:kern w:val="2"/>
                <w:lang w:eastAsia="en-US"/>
                <w14:ligatures w14:val="standardContextual"/>
              </w:rPr>
              <w:tab/>
            </w:r>
            <w:r w:rsidRPr="00CC75B1">
              <w:rPr>
                <w:rStyle w:val="Hyperlink"/>
                <w:noProof/>
              </w:rPr>
              <w:t>Tracking Appeals (All Appeals)</w:t>
            </w:r>
            <w:r>
              <w:rPr>
                <w:noProof/>
                <w:webHidden/>
              </w:rPr>
              <w:tab/>
            </w:r>
            <w:r>
              <w:rPr>
                <w:noProof/>
                <w:webHidden/>
              </w:rPr>
              <w:fldChar w:fldCharType="begin"/>
            </w:r>
            <w:r>
              <w:rPr>
                <w:noProof/>
                <w:webHidden/>
              </w:rPr>
              <w:instrText xml:space="preserve"> PAGEREF _Toc226112526 \h </w:instrText>
            </w:r>
            <w:r>
              <w:rPr>
                <w:noProof/>
                <w:webHidden/>
              </w:rPr>
            </w:r>
            <w:r>
              <w:rPr>
                <w:noProof/>
                <w:webHidden/>
              </w:rPr>
              <w:fldChar w:fldCharType="separate"/>
            </w:r>
            <w:r>
              <w:rPr>
                <w:noProof/>
                <w:webHidden/>
              </w:rPr>
              <w:t>12</w:t>
            </w:r>
            <w:r>
              <w:rPr>
                <w:noProof/>
                <w:webHidden/>
              </w:rPr>
              <w:fldChar w:fldCharType="end"/>
            </w:r>
          </w:hyperlink>
        </w:p>
        <w:p w14:paraId="57FC2238" w14:textId="6175C60C" w:rsidR="00A631A9" w:rsidRDefault="00A631A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27" w:history="1">
            <w:r w:rsidRPr="00CC75B1">
              <w:rPr>
                <w:rStyle w:val="Hyperlink"/>
                <w:noProof/>
              </w:rPr>
              <w:t>B.</w:t>
            </w:r>
            <w:r>
              <w:rPr>
                <w:rFonts w:asciiTheme="minorHAnsi" w:eastAsiaTheme="minorEastAsia" w:hAnsiTheme="minorHAnsi" w:cstheme="minorBidi"/>
                <w:noProof/>
                <w:kern w:val="2"/>
                <w:lang w:eastAsia="en-US"/>
                <w14:ligatures w14:val="standardContextual"/>
              </w:rPr>
              <w:tab/>
            </w:r>
            <w:r w:rsidRPr="00CC75B1">
              <w:rPr>
                <w:rStyle w:val="Hyperlink"/>
                <w:noProof/>
              </w:rPr>
              <w:t>System of Record Documentation (All Appeals)</w:t>
            </w:r>
            <w:r>
              <w:rPr>
                <w:noProof/>
                <w:webHidden/>
              </w:rPr>
              <w:tab/>
            </w:r>
            <w:r>
              <w:rPr>
                <w:noProof/>
                <w:webHidden/>
              </w:rPr>
              <w:fldChar w:fldCharType="begin"/>
            </w:r>
            <w:r>
              <w:rPr>
                <w:noProof/>
                <w:webHidden/>
              </w:rPr>
              <w:instrText xml:space="preserve"> PAGEREF _Toc226112527 \h </w:instrText>
            </w:r>
            <w:r>
              <w:rPr>
                <w:noProof/>
                <w:webHidden/>
              </w:rPr>
            </w:r>
            <w:r>
              <w:rPr>
                <w:noProof/>
                <w:webHidden/>
              </w:rPr>
              <w:fldChar w:fldCharType="separate"/>
            </w:r>
            <w:r>
              <w:rPr>
                <w:noProof/>
                <w:webHidden/>
              </w:rPr>
              <w:t>12</w:t>
            </w:r>
            <w:r>
              <w:rPr>
                <w:noProof/>
                <w:webHidden/>
              </w:rPr>
              <w:fldChar w:fldCharType="end"/>
            </w:r>
          </w:hyperlink>
        </w:p>
        <w:p w14:paraId="7EB9B4CD" w14:textId="4F29F4C4" w:rsidR="00A631A9" w:rsidRDefault="00A631A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28" w:history="1">
            <w:r w:rsidRPr="00CC75B1">
              <w:rPr>
                <w:rStyle w:val="Hyperlink"/>
                <w:noProof/>
              </w:rPr>
              <w:t>XII.</w:t>
            </w:r>
            <w:r>
              <w:rPr>
                <w:rFonts w:asciiTheme="minorHAnsi" w:eastAsiaTheme="minorEastAsia" w:hAnsiTheme="minorHAnsi" w:cstheme="minorBidi"/>
                <w:noProof/>
                <w:kern w:val="2"/>
                <w:lang w:eastAsia="en-US"/>
                <w14:ligatures w14:val="standardContextual"/>
              </w:rPr>
              <w:tab/>
            </w:r>
            <w:r w:rsidRPr="00CC75B1">
              <w:rPr>
                <w:rStyle w:val="Hyperlink"/>
                <w:noProof/>
              </w:rPr>
              <w:t>REFERENCES</w:t>
            </w:r>
            <w:r>
              <w:rPr>
                <w:noProof/>
                <w:webHidden/>
              </w:rPr>
              <w:tab/>
            </w:r>
            <w:r>
              <w:rPr>
                <w:noProof/>
                <w:webHidden/>
              </w:rPr>
              <w:fldChar w:fldCharType="begin"/>
            </w:r>
            <w:r>
              <w:rPr>
                <w:noProof/>
                <w:webHidden/>
              </w:rPr>
              <w:instrText xml:space="preserve"> PAGEREF _Toc226112528 \h </w:instrText>
            </w:r>
            <w:r>
              <w:rPr>
                <w:noProof/>
                <w:webHidden/>
              </w:rPr>
            </w:r>
            <w:r>
              <w:rPr>
                <w:noProof/>
                <w:webHidden/>
              </w:rPr>
              <w:fldChar w:fldCharType="separate"/>
            </w:r>
            <w:r>
              <w:rPr>
                <w:noProof/>
                <w:webHidden/>
              </w:rPr>
              <w:t>12</w:t>
            </w:r>
            <w:r>
              <w:rPr>
                <w:noProof/>
                <w:webHidden/>
              </w:rPr>
              <w:fldChar w:fldCharType="end"/>
            </w:r>
          </w:hyperlink>
        </w:p>
        <w:p w14:paraId="355A2358" w14:textId="6DAD211C" w:rsidR="00A631A9" w:rsidRDefault="00A631A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529" w:history="1">
            <w:r w:rsidRPr="00CC75B1">
              <w:rPr>
                <w:rStyle w:val="Hyperlink"/>
                <w:noProof/>
              </w:rPr>
              <w:t>XIII.</w:t>
            </w:r>
            <w:r>
              <w:rPr>
                <w:rFonts w:asciiTheme="minorHAnsi" w:eastAsiaTheme="minorEastAsia" w:hAnsiTheme="minorHAnsi" w:cstheme="minorBidi"/>
                <w:noProof/>
                <w:kern w:val="2"/>
                <w:lang w:eastAsia="en-US"/>
                <w14:ligatures w14:val="standardContextual"/>
              </w:rPr>
              <w:tab/>
            </w:r>
            <w:r w:rsidRPr="00CC75B1">
              <w:rPr>
                <w:rStyle w:val="Hyperlink"/>
                <w:noProof/>
              </w:rPr>
              <w:t>APPENDICES</w:t>
            </w:r>
            <w:r>
              <w:rPr>
                <w:noProof/>
                <w:webHidden/>
              </w:rPr>
              <w:tab/>
            </w:r>
            <w:r>
              <w:rPr>
                <w:noProof/>
                <w:webHidden/>
              </w:rPr>
              <w:fldChar w:fldCharType="begin"/>
            </w:r>
            <w:r>
              <w:rPr>
                <w:noProof/>
                <w:webHidden/>
              </w:rPr>
              <w:instrText xml:space="preserve"> PAGEREF _Toc226112529 \h </w:instrText>
            </w:r>
            <w:r>
              <w:rPr>
                <w:noProof/>
                <w:webHidden/>
              </w:rPr>
            </w:r>
            <w:r>
              <w:rPr>
                <w:noProof/>
                <w:webHidden/>
              </w:rPr>
              <w:fldChar w:fldCharType="separate"/>
            </w:r>
            <w:r>
              <w:rPr>
                <w:noProof/>
                <w:webHidden/>
              </w:rPr>
              <w:t>13</w:t>
            </w:r>
            <w:r>
              <w:rPr>
                <w:noProof/>
                <w:webHidden/>
              </w:rPr>
              <w:fldChar w:fldCharType="end"/>
            </w:r>
          </w:hyperlink>
        </w:p>
        <w:p w14:paraId="4CD2BB69" w14:textId="5E0ABF02" w:rsidR="00423148" w:rsidRPr="008B0406" w:rsidRDefault="00423148" w:rsidP="00862230">
          <w:r w:rsidRPr="008B0406">
            <w:rPr>
              <w:noProof/>
            </w:rPr>
            <w:fldChar w:fldCharType="end"/>
          </w:r>
        </w:p>
      </w:sdtContent>
    </w:sdt>
    <w:p w14:paraId="126CE76D" w14:textId="77777777" w:rsidR="00423148" w:rsidRPr="008B0406" w:rsidRDefault="00423148" w:rsidP="00DE4A5A">
      <w:pPr>
        <w:pStyle w:val="BodyText"/>
      </w:pPr>
    </w:p>
    <w:p w14:paraId="483ED392" w14:textId="77777777" w:rsidR="00423148" w:rsidRPr="008B0406" w:rsidRDefault="00423148" w:rsidP="00DE4A5A">
      <w:pPr>
        <w:pStyle w:val="BodyText"/>
      </w:pPr>
    </w:p>
    <w:p w14:paraId="213F4112" w14:textId="77777777" w:rsidR="00423148" w:rsidRPr="008B0406" w:rsidRDefault="00423148" w:rsidP="00DE4A5A">
      <w:pPr>
        <w:pStyle w:val="BodyText"/>
        <w:sectPr w:rsidR="00423148" w:rsidRPr="008B040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8B0406" w:rsidRDefault="00423148" w:rsidP="002B67C4">
      <w:pPr>
        <w:pStyle w:val="CDBGDRHeading"/>
      </w:pPr>
      <w:bookmarkStart w:id="1" w:name="_Toc226112480"/>
      <w:bookmarkEnd w:id="0"/>
      <w:r w:rsidRPr="008B0406">
        <w:lastRenderedPageBreak/>
        <w:t>PURPOSE AND SCOPE</w:t>
      </w:r>
      <w:bookmarkEnd w:id="1"/>
    </w:p>
    <w:p w14:paraId="1206A0B4" w14:textId="6CBD0B42" w:rsidR="009E030D" w:rsidRPr="008B0406" w:rsidRDefault="009E030D" w:rsidP="009E030D">
      <w:r w:rsidRPr="008B0406">
        <w:t xml:space="preserve">Purpose: The purpose of this policy is to establish a compliant </w:t>
      </w:r>
      <w:r w:rsidR="007C09E7" w:rsidRPr="008B0406">
        <w:t xml:space="preserve">and appeals </w:t>
      </w:r>
      <w:r w:rsidRPr="008B0406">
        <w:t xml:space="preserve">framework for reviewing, </w:t>
      </w:r>
      <w:r w:rsidR="006D2C9F" w:rsidRPr="008B0406">
        <w:t>responding to</w:t>
      </w:r>
      <w:r w:rsidRPr="008B0406">
        <w:t xml:space="preserve">, and documenting </w:t>
      </w:r>
      <w:r w:rsidR="006D2C9F" w:rsidRPr="008B0406">
        <w:t>appeals and complaints from applicants</w:t>
      </w:r>
      <w:r w:rsidRPr="008B0406">
        <w:t xml:space="preserve"> </w:t>
      </w:r>
      <w:r w:rsidR="006D2C9F" w:rsidRPr="008B0406">
        <w:t>of the</w:t>
      </w:r>
      <w:r w:rsidRPr="008B0406">
        <w:t xml:space="preserve"> Community Development Block Grant – Disaster Recovery (CDBG-DR) program. </w:t>
      </w:r>
    </w:p>
    <w:p w14:paraId="234FDE40" w14:textId="7251DE6B" w:rsidR="009E030D" w:rsidRPr="008B0406" w:rsidRDefault="009E030D" w:rsidP="009E030D">
      <w:r w:rsidRPr="008B0406">
        <w:t xml:space="preserve">Scope: </w:t>
      </w:r>
      <w:r w:rsidR="006D2C9F" w:rsidRPr="008B0406">
        <w:t xml:space="preserve">The following appeals and complaints policy applies to all Community Development Block Grant – Disaster Recovery (CDBG-DR) activities carried out by </w:t>
      </w:r>
      <w:r w:rsidR="00141742" w:rsidRPr="008B0406">
        <w:t>the New Mexico Department of Homeland Security and Emergency Management (</w:t>
      </w:r>
      <w:r w:rsidR="006D2C9F" w:rsidRPr="008B0406">
        <w:t>DHSEM</w:t>
      </w:r>
      <w:r w:rsidR="00141742" w:rsidRPr="008B0406">
        <w:t>)</w:t>
      </w:r>
      <w:r w:rsidR="006D2C9F" w:rsidRPr="008B0406">
        <w:t xml:space="preserve">, its subrecipients, and/or agents. Additional guidelines are outlined in each program’s corresponding program policy manual, </w:t>
      </w:r>
      <w:r w:rsidR="00F8181A" w:rsidRPr="008B0406">
        <w:t>Award Determination Letter</w:t>
      </w:r>
      <w:r w:rsidR="006D2C9F" w:rsidRPr="008B0406">
        <w:t xml:space="preserve">, Offer to Purchase and Contract, and/or other legally binding documents </w:t>
      </w:r>
      <w:r w:rsidR="007C09E7" w:rsidRPr="008B0406">
        <w:t>DHSEM and program participants or subrecipients</w:t>
      </w:r>
      <w:r w:rsidR="006D2C9F" w:rsidRPr="008B0406">
        <w:t>. This policy is effective from the date adopted.</w:t>
      </w:r>
    </w:p>
    <w:p w14:paraId="26237E86" w14:textId="49CEA914" w:rsidR="006D2C9F" w:rsidRPr="008B0406" w:rsidRDefault="006D2C9F" w:rsidP="009E030D">
      <w:r w:rsidRPr="008B0406">
        <w:t xml:space="preserve">This policy refers to </w:t>
      </w:r>
      <w:r w:rsidRPr="008B0406">
        <w:rPr>
          <w:b/>
          <w:bCs/>
        </w:rPr>
        <w:t xml:space="preserve">applicants </w:t>
      </w:r>
      <w:r w:rsidRPr="008B0406">
        <w:t xml:space="preserve">of </w:t>
      </w:r>
      <w:r w:rsidR="00FE3E32" w:rsidRPr="008B0406">
        <w:t>the</w:t>
      </w:r>
      <w:r w:rsidRPr="008B0406">
        <w:t xml:space="preserve"> New Mexico Home Recovery Program and includes those persons actively applying to or participating in </w:t>
      </w:r>
      <w:r w:rsidR="00FE3E32" w:rsidRPr="008B0406">
        <w:t>the</w:t>
      </w:r>
      <w:r w:rsidRPr="008B0406">
        <w:t xml:space="preserve"> New Mexico Home Recovery Program or individuals empowered to act on an applicant’s behalf. It also applies to persons who may be relocated involuntarily, either temporarily or permanently, due to the activities of </w:t>
      </w:r>
      <w:r w:rsidR="007C09E7" w:rsidRPr="008B0406">
        <w:t xml:space="preserve">the </w:t>
      </w:r>
      <w:r w:rsidRPr="008B0406">
        <w:t xml:space="preserve">federally funded New Mexico Home Recovery Program; such persons are referred to here as </w:t>
      </w:r>
      <w:r w:rsidRPr="008B0406">
        <w:rPr>
          <w:b/>
          <w:bCs/>
        </w:rPr>
        <w:t>tenants</w:t>
      </w:r>
      <w:r w:rsidRPr="008B0406">
        <w:t>.</w:t>
      </w:r>
    </w:p>
    <w:p w14:paraId="0EDB5249" w14:textId="43102FDB" w:rsidR="00423148" w:rsidRPr="008B0406" w:rsidRDefault="007F5625" w:rsidP="002B67C4">
      <w:pPr>
        <w:pStyle w:val="CDBGDRHeading"/>
        <w:rPr>
          <w:rFonts w:eastAsiaTheme="minorHAnsi"/>
          <w:lang w:eastAsia="en-US"/>
        </w:rPr>
      </w:pPr>
      <w:r w:rsidRPr="008B0406">
        <w:rPr>
          <w:rFonts w:eastAsiaTheme="minorHAnsi"/>
          <w:lang w:eastAsia="en-US"/>
        </w:rPr>
        <w:t xml:space="preserve"> </w:t>
      </w:r>
      <w:bookmarkStart w:id="2" w:name="_Toc226112481"/>
      <w:r w:rsidR="00423148" w:rsidRPr="008B0406">
        <w:t>BACKGROUND</w:t>
      </w:r>
      <w:bookmarkEnd w:id="2"/>
    </w:p>
    <w:p w14:paraId="02B06CE1" w14:textId="77777777" w:rsidR="002938AD" w:rsidRPr="008B0406" w:rsidRDefault="002938AD" w:rsidP="007C09E7">
      <w:r w:rsidRPr="008B0406">
        <w:t>The New Mexico Department of Homeland Security and Emergency Management (DHSEM), as the grantee of CDBG-DR funds allocated by the United States Department of Housing and Urban Development (HUD), is responsible for ensuring that all appeals and complaints are processed in a manner that is transparent, well-documented, and consistent with applicable federal and state regulations.</w:t>
      </w:r>
    </w:p>
    <w:p w14:paraId="4D541441" w14:textId="34016A04" w:rsidR="007F5625" w:rsidRPr="008B0406" w:rsidRDefault="00423148" w:rsidP="002B67C4">
      <w:pPr>
        <w:pStyle w:val="CDBGDRHeading"/>
      </w:pPr>
      <w:bookmarkStart w:id="3" w:name="_Toc226112482"/>
      <w:r w:rsidRPr="008B0406">
        <w:t>POLICY STATEMENT</w:t>
      </w:r>
      <w:bookmarkEnd w:id="3"/>
    </w:p>
    <w:p w14:paraId="1CC2BEB9" w14:textId="688BD268" w:rsidR="00FE3E32" w:rsidRPr="008B0406" w:rsidRDefault="00FE3E32" w:rsidP="00FE3E32">
      <w:pPr>
        <w:pStyle w:val="NormalWeb"/>
      </w:pPr>
      <w:r w:rsidRPr="008B0406">
        <w:t xml:space="preserve">Applicants and tenants may submit a written appeal related to any determination made by </w:t>
      </w:r>
      <w:r w:rsidR="00CA5969" w:rsidRPr="008B0406">
        <w:t xml:space="preserve">the </w:t>
      </w:r>
      <w:r w:rsidRPr="008B0406">
        <w:t xml:space="preserve">New Mexico Home Recovery Program that affects their eligibility </w:t>
      </w:r>
      <w:r w:rsidR="00CA5969" w:rsidRPr="008B0406">
        <w:t>f</w:t>
      </w:r>
      <w:r w:rsidRPr="008B0406">
        <w:t xml:space="preserve">or assistance they may receive, except in cases of potential fraud, recapture, or revocation of assistance, as determined by DHSEM. Appeals may only be submitted prior to the execution of </w:t>
      </w:r>
      <w:proofErr w:type="gramStart"/>
      <w:r w:rsidRPr="008B0406">
        <w:t>a</w:t>
      </w:r>
      <w:proofErr w:type="gramEnd"/>
      <w:r w:rsidRPr="008B0406">
        <w:t xml:space="preserve"> </w:t>
      </w:r>
      <w:r w:rsidR="00F8181A" w:rsidRPr="008B0406">
        <w:t>Award Determination Letter</w:t>
      </w:r>
      <w:r w:rsidRPr="008B0406">
        <w:t xml:space="preserve">, Offer to Purchase and Contract, and other legally binding documents </w:t>
      </w:r>
      <w:r w:rsidR="00CA5969" w:rsidRPr="008B0406">
        <w:t xml:space="preserve">executed </w:t>
      </w:r>
      <w:r w:rsidRPr="008B0406">
        <w:t xml:space="preserve">with </w:t>
      </w:r>
      <w:r w:rsidR="00CA5969" w:rsidRPr="008B0406">
        <w:t>the</w:t>
      </w:r>
      <w:r w:rsidRPr="008B0406">
        <w:t xml:space="preserve"> New Mexico Home Recovery Program, unless otherwise allowed by federal regulatory obligations, such as 49 CFR 24.10(b) in the case of URA Appeals.</w:t>
      </w:r>
    </w:p>
    <w:p w14:paraId="761B778D" w14:textId="32DBEC73" w:rsidR="00FE3E32" w:rsidRPr="008B0406" w:rsidRDefault="00FE3E32" w:rsidP="00FE3E32">
      <w:pPr>
        <w:pStyle w:val="NormalWeb"/>
      </w:pPr>
      <w:r w:rsidRPr="008B0406">
        <w:t xml:space="preserve">Appeal determinations shall be consistent with the policies and procedures contained within the relevant HUD-approved </w:t>
      </w:r>
      <w:r w:rsidR="00141742" w:rsidRPr="008B0406">
        <w:t>State of New Mexico CDBG-DR Action Plan</w:t>
      </w:r>
      <w:r w:rsidRPr="008B0406">
        <w:t xml:space="preserve">, federal regulations, state and local codes and ordinances, local guidelines, executed legally binding documents, and New Mexico Home Recovery Program policies, as interpreted by DHSEM. DHSEM does not have the authority to approve an appeal of statutory requirements or regulations that govern </w:t>
      </w:r>
      <w:r w:rsidR="00CA5969" w:rsidRPr="008B0406">
        <w:t>CDBG-DR</w:t>
      </w:r>
      <w:r w:rsidRPr="008B0406">
        <w:t xml:space="preserve"> </w:t>
      </w:r>
      <w:r w:rsidRPr="008B0406">
        <w:lastRenderedPageBreak/>
        <w:t>funds, relocation activities covered under the Uniform Relocation and Real Property Acquisition Policies Act of 1970 (URA), 49 CFR Part 24, as amended, and HUD’s Handbook 1378, Tenant Assistance, Relocation and Real Property Acquisition, or other federal, state, or local requirement. Therefore, any request that seeks to appeal these regulations will not be considered. An appeal submitted based on federal, state, or local regulations will automatically receive a No Satisfactory Basis for Appeal letter informing the applicant or tenant that the program does not have authority nor jurisdiction to overturn a federally regulated matter. Additionally,</w:t>
      </w:r>
      <w:r w:rsidR="00CA5969" w:rsidRPr="008B0406">
        <w:t xml:space="preserve"> such</w:t>
      </w:r>
      <w:r w:rsidRPr="008B0406">
        <w:t xml:space="preserve"> appeals will be administratively closed upon </w:t>
      </w:r>
      <w:proofErr w:type="gramStart"/>
      <w:r w:rsidRPr="008B0406">
        <w:t xml:space="preserve">sending </w:t>
      </w:r>
      <w:r w:rsidR="00CA5969" w:rsidRPr="008B0406">
        <w:t>of</w:t>
      </w:r>
      <w:proofErr w:type="gramEnd"/>
      <w:r w:rsidR="00CA5969" w:rsidRPr="008B0406">
        <w:t xml:space="preserve"> </w:t>
      </w:r>
      <w:r w:rsidRPr="008B0406">
        <w:t xml:space="preserve">the No Satisfactory Basis for Appeal letter. </w:t>
      </w:r>
    </w:p>
    <w:p w14:paraId="16C64CD8" w14:textId="3A0AC7A7" w:rsidR="00FE3E32" w:rsidRPr="008B0406" w:rsidRDefault="00FE3E32" w:rsidP="00FE3E32">
      <w:pPr>
        <w:pStyle w:val="NormalWeb"/>
      </w:pPr>
      <w:r w:rsidRPr="008B0406">
        <w:t xml:space="preserve">The appeals process is composed of a thorough review of all relevant materials, while a consultation with the applicant </w:t>
      </w:r>
      <w:r w:rsidR="00CA5969" w:rsidRPr="008B0406">
        <w:t xml:space="preserve">may </w:t>
      </w:r>
      <w:r w:rsidRPr="008B0406">
        <w:t xml:space="preserve">also be offered to obtain any relevant information. After all materials are reviewed, the appeal will receive a determination by DHSEM. </w:t>
      </w:r>
    </w:p>
    <w:p w14:paraId="7C8CFDA5" w14:textId="507EAE3E" w:rsidR="00965E43" w:rsidRPr="008B0406" w:rsidRDefault="00FE3E32" w:rsidP="00FE3E32">
      <w:pPr>
        <w:pStyle w:val="NormalWeb"/>
      </w:pPr>
      <w:r w:rsidRPr="008B0406">
        <w:t>If at the conclusion of the appeals process the tenant or applicant is not satisfied with the appeal determination, the tenant or applicant may seek a judicial review of DHSEM’s determination on their own accord.</w:t>
      </w:r>
    </w:p>
    <w:p w14:paraId="24DC8AB6" w14:textId="792FC61D" w:rsidR="00D018EF" w:rsidRPr="008B0406" w:rsidRDefault="00D018EF" w:rsidP="002B67C4">
      <w:pPr>
        <w:pStyle w:val="CDBGDRHeading"/>
      </w:pPr>
      <w:bookmarkStart w:id="4" w:name="_Toc226112483"/>
      <w:r w:rsidRPr="008B0406">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8B0406" w14:paraId="53C07C83" w14:textId="77777777" w:rsidTr="00FE6319">
        <w:trPr>
          <w:trHeight w:val="300"/>
        </w:trPr>
        <w:tc>
          <w:tcPr>
            <w:tcW w:w="2602" w:type="dxa"/>
            <w:shd w:val="clear" w:color="auto" w:fill="365F91"/>
            <w:tcMar>
              <w:left w:w="105" w:type="dxa"/>
              <w:right w:w="105" w:type="dxa"/>
            </w:tcMar>
          </w:tcPr>
          <w:p w14:paraId="2CB42B7D" w14:textId="77777777" w:rsidR="00D018EF" w:rsidRPr="008B0406" w:rsidRDefault="00D018EF" w:rsidP="00C7591D">
            <w:pPr>
              <w:pStyle w:val="CDBGDRTableHeading"/>
              <w:jc w:val="left"/>
            </w:pPr>
            <w:r w:rsidRPr="008B0406">
              <w:t>Term</w:t>
            </w:r>
          </w:p>
        </w:tc>
        <w:tc>
          <w:tcPr>
            <w:tcW w:w="6750" w:type="dxa"/>
            <w:shd w:val="clear" w:color="auto" w:fill="365F91"/>
            <w:tcMar>
              <w:left w:w="105" w:type="dxa"/>
              <w:right w:w="105" w:type="dxa"/>
            </w:tcMar>
          </w:tcPr>
          <w:p w14:paraId="16F518AE" w14:textId="77777777" w:rsidR="00D018EF" w:rsidRPr="008B0406" w:rsidRDefault="00D018EF" w:rsidP="009F17E1">
            <w:pPr>
              <w:pStyle w:val="CDBGDRTableHeading"/>
            </w:pPr>
            <w:r w:rsidRPr="008B0406">
              <w:t>Definition</w:t>
            </w:r>
          </w:p>
        </w:tc>
      </w:tr>
      <w:tr w:rsidR="00F423CC" w:rsidRPr="008B0406" w14:paraId="27541F29" w14:textId="77777777" w:rsidTr="00FE6319">
        <w:trPr>
          <w:trHeight w:val="300"/>
        </w:trPr>
        <w:tc>
          <w:tcPr>
            <w:tcW w:w="2602" w:type="dxa"/>
            <w:tcMar>
              <w:left w:w="105" w:type="dxa"/>
              <w:right w:w="105" w:type="dxa"/>
            </w:tcMar>
            <w:vAlign w:val="center"/>
          </w:tcPr>
          <w:p w14:paraId="1A759B5D" w14:textId="6CB5D002" w:rsidR="00F423CC" w:rsidRPr="008B0406" w:rsidRDefault="00F423CC" w:rsidP="00C7591D">
            <w:pPr>
              <w:jc w:val="left"/>
              <w:rPr>
                <w:b/>
                <w:bCs/>
              </w:rPr>
            </w:pPr>
            <w:r w:rsidRPr="008B0406">
              <w:rPr>
                <w:b/>
                <w:bCs/>
              </w:rPr>
              <w:t>A</w:t>
            </w:r>
            <w:r w:rsidR="00C7591D" w:rsidRPr="008B0406">
              <w:rPr>
                <w:b/>
                <w:bCs/>
              </w:rPr>
              <w:t>ppeal</w:t>
            </w:r>
          </w:p>
        </w:tc>
        <w:tc>
          <w:tcPr>
            <w:tcW w:w="6750" w:type="dxa"/>
            <w:tcMar>
              <w:left w:w="105" w:type="dxa"/>
              <w:right w:w="105" w:type="dxa"/>
            </w:tcMar>
          </w:tcPr>
          <w:p w14:paraId="2CD5F63C" w14:textId="01935355" w:rsidR="00F423CC" w:rsidRPr="008B0406" w:rsidRDefault="006D2C9F" w:rsidP="00B9268E">
            <w:pPr>
              <w:jc w:val="left"/>
            </w:pPr>
            <w:r w:rsidRPr="008B0406">
              <w:t>A formalized written request by an applicant or tenant, as applicable, asking for a reversal or revision of a program determination that affects their eligibility and/or assistance they may receive from the New Mexico Home Recovery Program. The two types of appeals, Programmatic Appeals and URA Appeals, are defined below.</w:t>
            </w:r>
          </w:p>
        </w:tc>
      </w:tr>
      <w:tr w:rsidR="00F423CC" w:rsidRPr="008B0406" w14:paraId="5921A11E" w14:textId="77777777" w:rsidTr="00FE6319">
        <w:trPr>
          <w:trHeight w:val="300"/>
        </w:trPr>
        <w:tc>
          <w:tcPr>
            <w:tcW w:w="2602" w:type="dxa"/>
            <w:tcMar>
              <w:left w:w="105" w:type="dxa"/>
              <w:right w:w="105" w:type="dxa"/>
            </w:tcMar>
            <w:vAlign w:val="center"/>
          </w:tcPr>
          <w:p w14:paraId="561B2600" w14:textId="1341E0D6" w:rsidR="00F423CC" w:rsidRPr="008B0406" w:rsidRDefault="00C7591D" w:rsidP="00C7591D">
            <w:pPr>
              <w:jc w:val="left"/>
              <w:rPr>
                <w:b/>
                <w:bCs/>
              </w:rPr>
            </w:pPr>
            <w:r w:rsidRPr="008B0406">
              <w:rPr>
                <w:b/>
                <w:bCs/>
              </w:rPr>
              <w:t>Applicant</w:t>
            </w:r>
          </w:p>
        </w:tc>
        <w:tc>
          <w:tcPr>
            <w:tcW w:w="6750" w:type="dxa"/>
            <w:tcMar>
              <w:left w:w="105" w:type="dxa"/>
              <w:right w:w="105" w:type="dxa"/>
            </w:tcMar>
          </w:tcPr>
          <w:p w14:paraId="6A8DB33A" w14:textId="651C14B5" w:rsidR="00F423CC" w:rsidRPr="008B0406" w:rsidRDefault="00C7591D" w:rsidP="00B9268E">
            <w:pPr>
              <w:jc w:val="left"/>
            </w:pPr>
            <w:r w:rsidRPr="008B0406">
              <w:t xml:space="preserve">Any individual who </w:t>
            </w:r>
            <w:proofErr w:type="gramStart"/>
            <w:r w:rsidRPr="008B0406">
              <w:t>submits an application</w:t>
            </w:r>
            <w:proofErr w:type="gramEnd"/>
            <w:r w:rsidRPr="008B0406">
              <w:t xml:space="preserve"> for assistance to the New Mexico Home Recovery Program.</w:t>
            </w:r>
          </w:p>
        </w:tc>
      </w:tr>
      <w:tr w:rsidR="00F8181A" w:rsidRPr="008B0406" w14:paraId="129B66FA" w14:textId="77777777" w:rsidTr="00FE6319">
        <w:trPr>
          <w:trHeight w:val="300"/>
        </w:trPr>
        <w:tc>
          <w:tcPr>
            <w:tcW w:w="2602" w:type="dxa"/>
            <w:tcMar>
              <w:left w:w="105" w:type="dxa"/>
              <w:right w:w="105" w:type="dxa"/>
            </w:tcMar>
            <w:vAlign w:val="center"/>
          </w:tcPr>
          <w:p w14:paraId="4D78DB23" w14:textId="216C96BE" w:rsidR="00F8181A" w:rsidRPr="008B0406" w:rsidRDefault="00F8181A" w:rsidP="00C7591D">
            <w:pPr>
              <w:jc w:val="left"/>
              <w:rPr>
                <w:b/>
                <w:bCs/>
              </w:rPr>
            </w:pPr>
            <w:r w:rsidRPr="008B0406">
              <w:rPr>
                <w:b/>
                <w:bCs/>
              </w:rPr>
              <w:t>Award Determination Letter</w:t>
            </w:r>
          </w:p>
        </w:tc>
        <w:tc>
          <w:tcPr>
            <w:tcW w:w="6750" w:type="dxa"/>
            <w:tcMar>
              <w:left w:w="105" w:type="dxa"/>
              <w:right w:w="105" w:type="dxa"/>
            </w:tcMar>
          </w:tcPr>
          <w:p w14:paraId="307BA5FB" w14:textId="1561C479" w:rsidR="00F8181A" w:rsidRPr="008B0406" w:rsidRDefault="00CA5969" w:rsidP="00B9268E">
            <w:pPr>
              <w:jc w:val="left"/>
            </w:pPr>
            <w:r w:rsidRPr="008B0406">
              <w:t>The notification of eligibility and benefits offered to an applicant of the program.</w:t>
            </w:r>
          </w:p>
        </w:tc>
      </w:tr>
      <w:tr w:rsidR="00F423CC" w:rsidRPr="008B0406" w14:paraId="4C8652C9" w14:textId="77777777" w:rsidTr="00FE6319">
        <w:trPr>
          <w:trHeight w:val="300"/>
        </w:trPr>
        <w:tc>
          <w:tcPr>
            <w:tcW w:w="2602" w:type="dxa"/>
            <w:tcMar>
              <w:left w:w="105" w:type="dxa"/>
              <w:right w:w="105" w:type="dxa"/>
            </w:tcMar>
            <w:vAlign w:val="center"/>
          </w:tcPr>
          <w:p w14:paraId="55149192" w14:textId="444D1747" w:rsidR="00F423CC" w:rsidRPr="008B0406" w:rsidRDefault="00C7591D" w:rsidP="00C7591D">
            <w:pPr>
              <w:jc w:val="left"/>
              <w:rPr>
                <w:b/>
                <w:bCs/>
              </w:rPr>
            </w:pPr>
            <w:r w:rsidRPr="008B0406">
              <w:rPr>
                <w:b/>
                <w:bCs/>
              </w:rPr>
              <w:t>CDBG-DR</w:t>
            </w:r>
          </w:p>
        </w:tc>
        <w:tc>
          <w:tcPr>
            <w:tcW w:w="6750" w:type="dxa"/>
            <w:tcMar>
              <w:left w:w="105" w:type="dxa"/>
              <w:right w:w="105" w:type="dxa"/>
            </w:tcMar>
          </w:tcPr>
          <w:p w14:paraId="11217B5D" w14:textId="00CE784D" w:rsidR="00F423CC" w:rsidRPr="008B0406" w:rsidRDefault="00C7591D" w:rsidP="00B9268E">
            <w:pPr>
              <w:jc w:val="left"/>
            </w:pPr>
            <w:r w:rsidRPr="008B0406">
              <w:t>Community Development Block Grant – Disaster Recovery.</w:t>
            </w:r>
          </w:p>
        </w:tc>
      </w:tr>
      <w:tr w:rsidR="00F423CC" w:rsidRPr="008B0406" w14:paraId="16322EC0" w14:textId="77777777" w:rsidTr="00FE6319">
        <w:trPr>
          <w:trHeight w:val="300"/>
        </w:trPr>
        <w:tc>
          <w:tcPr>
            <w:tcW w:w="2602" w:type="dxa"/>
            <w:tcMar>
              <w:left w:w="105" w:type="dxa"/>
              <w:right w:w="105" w:type="dxa"/>
            </w:tcMar>
            <w:vAlign w:val="center"/>
          </w:tcPr>
          <w:p w14:paraId="6DD9483C" w14:textId="4B706013" w:rsidR="00F423CC" w:rsidRPr="008B0406" w:rsidRDefault="00C7591D" w:rsidP="00C7591D">
            <w:pPr>
              <w:jc w:val="left"/>
              <w:rPr>
                <w:b/>
                <w:bCs/>
              </w:rPr>
            </w:pPr>
            <w:r w:rsidRPr="008B0406">
              <w:rPr>
                <w:b/>
                <w:bCs/>
              </w:rPr>
              <w:t>[CDBG-DR] Action Plan</w:t>
            </w:r>
          </w:p>
        </w:tc>
        <w:tc>
          <w:tcPr>
            <w:tcW w:w="6750" w:type="dxa"/>
            <w:tcMar>
              <w:left w:w="105" w:type="dxa"/>
              <w:right w:w="105" w:type="dxa"/>
            </w:tcMar>
          </w:tcPr>
          <w:p w14:paraId="43B51D4F" w14:textId="20FFE46F" w:rsidR="00F423CC" w:rsidRPr="008B0406" w:rsidRDefault="00C7591D" w:rsidP="00B9268E">
            <w:pPr>
              <w:jc w:val="left"/>
            </w:pPr>
            <w:r w:rsidRPr="008B0406">
              <w:t xml:space="preserve">The planning document required by HUD that describes the State of New Mexico’s strategy for storm recovery including information on programs and the allocation of CDBG-DR funding. The opportunity for citizen </w:t>
            </w:r>
            <w:proofErr w:type="gramStart"/>
            <w:r w:rsidRPr="008B0406">
              <w:t>review</w:t>
            </w:r>
            <w:proofErr w:type="gramEnd"/>
            <w:r w:rsidRPr="008B0406">
              <w:t xml:space="preserve"> and input on the proposed plan and associated amendments is part of the required plan and amendment development process.</w:t>
            </w:r>
          </w:p>
        </w:tc>
      </w:tr>
      <w:tr w:rsidR="00F423CC" w:rsidRPr="008B0406" w14:paraId="0CBC049D" w14:textId="77777777" w:rsidTr="00FE6319">
        <w:trPr>
          <w:trHeight w:val="300"/>
        </w:trPr>
        <w:tc>
          <w:tcPr>
            <w:tcW w:w="2602" w:type="dxa"/>
            <w:tcMar>
              <w:left w:w="105" w:type="dxa"/>
              <w:right w:w="105" w:type="dxa"/>
            </w:tcMar>
            <w:vAlign w:val="center"/>
          </w:tcPr>
          <w:p w14:paraId="0599589A" w14:textId="65847EDF" w:rsidR="00F423CC" w:rsidRPr="008B0406" w:rsidRDefault="00C7591D" w:rsidP="00C7591D">
            <w:pPr>
              <w:jc w:val="left"/>
              <w:rPr>
                <w:b/>
                <w:bCs/>
              </w:rPr>
            </w:pPr>
            <w:r w:rsidRPr="008B0406">
              <w:rPr>
                <w:b/>
                <w:bCs/>
              </w:rPr>
              <w:lastRenderedPageBreak/>
              <w:t>Complaints</w:t>
            </w:r>
          </w:p>
        </w:tc>
        <w:tc>
          <w:tcPr>
            <w:tcW w:w="6750" w:type="dxa"/>
            <w:tcMar>
              <w:left w:w="105" w:type="dxa"/>
              <w:right w:w="105" w:type="dxa"/>
            </w:tcMar>
          </w:tcPr>
          <w:p w14:paraId="66E8D18D" w14:textId="62BB18B7" w:rsidR="00F423CC" w:rsidRPr="008B0406" w:rsidRDefault="00C7591D" w:rsidP="00B9268E">
            <w:pPr>
              <w:jc w:val="left"/>
            </w:pPr>
            <w:r w:rsidRPr="008B0406">
              <w:t>Process by which citizens can express their concerns and complaints</w:t>
            </w:r>
            <w:r w:rsidR="00CA5969" w:rsidRPr="008B0406">
              <w:t xml:space="preserve"> about the program, its operations, or practices</w:t>
            </w:r>
            <w:r w:rsidRPr="008B0406">
              <w:t>.</w:t>
            </w:r>
          </w:p>
        </w:tc>
      </w:tr>
      <w:tr w:rsidR="00F423CC" w:rsidRPr="008B0406" w14:paraId="4A7BDB39" w14:textId="77777777" w:rsidTr="00FE6319">
        <w:trPr>
          <w:trHeight w:val="300"/>
        </w:trPr>
        <w:tc>
          <w:tcPr>
            <w:tcW w:w="2602" w:type="dxa"/>
            <w:tcMar>
              <w:left w:w="105" w:type="dxa"/>
              <w:right w:w="105" w:type="dxa"/>
            </w:tcMar>
            <w:vAlign w:val="center"/>
          </w:tcPr>
          <w:p w14:paraId="22F4191D" w14:textId="25499F8A" w:rsidR="00F423CC" w:rsidRPr="008B0406" w:rsidRDefault="00C7591D" w:rsidP="00C7591D">
            <w:pPr>
              <w:jc w:val="left"/>
              <w:rPr>
                <w:b/>
                <w:bCs/>
              </w:rPr>
            </w:pPr>
            <w:r w:rsidRPr="008B0406">
              <w:rPr>
                <w:b/>
                <w:bCs/>
              </w:rPr>
              <w:t>DHSEM</w:t>
            </w:r>
          </w:p>
        </w:tc>
        <w:tc>
          <w:tcPr>
            <w:tcW w:w="6750" w:type="dxa"/>
            <w:tcMar>
              <w:left w:w="105" w:type="dxa"/>
              <w:right w:w="105" w:type="dxa"/>
            </w:tcMar>
          </w:tcPr>
          <w:p w14:paraId="09743758" w14:textId="2E67EAC5" w:rsidR="00F423CC" w:rsidRPr="008B0406" w:rsidRDefault="00C7591D" w:rsidP="00B9268E">
            <w:pPr>
              <w:jc w:val="left"/>
            </w:pPr>
            <w:r w:rsidRPr="008B0406">
              <w:t>New Mexico Department of Homeland Security and Emergency Management.</w:t>
            </w:r>
          </w:p>
        </w:tc>
      </w:tr>
      <w:tr w:rsidR="00F423CC" w:rsidRPr="008B0406" w14:paraId="0287ED2A" w14:textId="77777777" w:rsidTr="00FE6319">
        <w:trPr>
          <w:trHeight w:val="300"/>
        </w:trPr>
        <w:tc>
          <w:tcPr>
            <w:tcW w:w="2602" w:type="dxa"/>
            <w:tcMar>
              <w:left w:w="105" w:type="dxa"/>
              <w:right w:w="105" w:type="dxa"/>
            </w:tcMar>
            <w:vAlign w:val="center"/>
          </w:tcPr>
          <w:p w14:paraId="0047B4D3" w14:textId="21339E12" w:rsidR="00F423CC" w:rsidRPr="008B0406" w:rsidRDefault="00C7591D" w:rsidP="00C7591D">
            <w:pPr>
              <w:jc w:val="left"/>
              <w:rPr>
                <w:b/>
                <w:bCs/>
              </w:rPr>
            </w:pPr>
            <w:r w:rsidRPr="008B0406">
              <w:rPr>
                <w:b/>
                <w:bCs/>
              </w:rPr>
              <w:t>HUD</w:t>
            </w:r>
          </w:p>
        </w:tc>
        <w:tc>
          <w:tcPr>
            <w:tcW w:w="6750" w:type="dxa"/>
            <w:tcMar>
              <w:left w:w="105" w:type="dxa"/>
              <w:right w:w="105" w:type="dxa"/>
            </w:tcMar>
          </w:tcPr>
          <w:p w14:paraId="59F0B621" w14:textId="227D2F29" w:rsidR="00F423CC" w:rsidRPr="008B0406" w:rsidRDefault="00C7591D" w:rsidP="00B9268E">
            <w:pPr>
              <w:jc w:val="left"/>
            </w:pPr>
            <w:r w:rsidRPr="008B0406">
              <w:t>U.S. Department of Housing and Urban Development.</w:t>
            </w:r>
          </w:p>
        </w:tc>
      </w:tr>
      <w:tr w:rsidR="00F423CC" w:rsidRPr="008B0406" w14:paraId="62F80A7B" w14:textId="77777777" w:rsidTr="00FE6319">
        <w:trPr>
          <w:trHeight w:val="300"/>
        </w:trPr>
        <w:tc>
          <w:tcPr>
            <w:tcW w:w="2602" w:type="dxa"/>
            <w:tcMar>
              <w:left w:w="105" w:type="dxa"/>
              <w:right w:w="105" w:type="dxa"/>
            </w:tcMar>
            <w:vAlign w:val="center"/>
          </w:tcPr>
          <w:p w14:paraId="59DC6660" w14:textId="4FFA4304" w:rsidR="00F423CC" w:rsidRPr="008B0406" w:rsidRDefault="00C7591D" w:rsidP="00C7591D">
            <w:pPr>
              <w:jc w:val="left"/>
              <w:rPr>
                <w:b/>
                <w:bCs/>
              </w:rPr>
            </w:pPr>
            <w:r w:rsidRPr="008B0406">
              <w:rPr>
                <w:b/>
                <w:bCs/>
              </w:rPr>
              <w:t>Limited English Proficiency (LEP)</w:t>
            </w:r>
          </w:p>
        </w:tc>
        <w:tc>
          <w:tcPr>
            <w:tcW w:w="6750" w:type="dxa"/>
            <w:tcMar>
              <w:left w:w="105" w:type="dxa"/>
              <w:right w:w="105" w:type="dxa"/>
            </w:tcMar>
          </w:tcPr>
          <w:p w14:paraId="775069CE" w14:textId="696085C1" w:rsidR="00F423CC" w:rsidRPr="008B0406" w:rsidRDefault="00C7591D" w:rsidP="00B9268E">
            <w:pPr>
              <w:jc w:val="left"/>
            </w:pPr>
            <w:r w:rsidRPr="008B0406">
              <w:t>A designation for persons who</w:t>
            </w:r>
            <w:r w:rsidR="00CA5969" w:rsidRPr="008B0406">
              <w:t>se</w:t>
            </w:r>
            <w:r w:rsidRPr="008B0406">
              <w:t xml:space="preserve"> primary language is not English</w:t>
            </w:r>
            <w:r w:rsidR="00CA5969" w:rsidRPr="008B0406">
              <w:t xml:space="preserve"> and who</w:t>
            </w:r>
            <w:r w:rsidRPr="008B0406">
              <w:t xml:space="preserve"> have not developed fluency in the English language. An LEP person </w:t>
            </w:r>
            <w:r w:rsidR="00CA5969" w:rsidRPr="008B0406">
              <w:t xml:space="preserve">may </w:t>
            </w:r>
            <w:r w:rsidRPr="008B0406">
              <w:t xml:space="preserve">benefit from an interpreter who translates to and from the person’s primary language. An LEP person may also need documents written in English translated into his or her primary language so that person can understand important documents related to </w:t>
            </w:r>
            <w:r w:rsidR="00CA5969" w:rsidRPr="008B0406">
              <w:t>program activities and</w:t>
            </w:r>
            <w:r w:rsidRPr="008B0406">
              <w:t xml:space="preserve"> services.</w:t>
            </w:r>
          </w:p>
        </w:tc>
      </w:tr>
      <w:tr w:rsidR="00F423CC" w:rsidRPr="008B0406" w14:paraId="4A288BDD" w14:textId="77777777" w:rsidTr="00FE6319">
        <w:trPr>
          <w:trHeight w:val="300"/>
        </w:trPr>
        <w:tc>
          <w:tcPr>
            <w:tcW w:w="2602" w:type="dxa"/>
            <w:tcMar>
              <w:left w:w="105" w:type="dxa"/>
              <w:right w:w="105" w:type="dxa"/>
            </w:tcMar>
            <w:vAlign w:val="center"/>
          </w:tcPr>
          <w:p w14:paraId="4DD921F0" w14:textId="6AC8560A" w:rsidR="00F423CC" w:rsidRPr="008B0406" w:rsidRDefault="00C7591D" w:rsidP="00C7591D">
            <w:pPr>
              <w:jc w:val="left"/>
              <w:rPr>
                <w:b/>
                <w:bCs/>
              </w:rPr>
            </w:pPr>
            <w:r w:rsidRPr="008B0406">
              <w:rPr>
                <w:b/>
                <w:bCs/>
              </w:rPr>
              <w:t>New Mexico Home Recovery Program</w:t>
            </w:r>
          </w:p>
        </w:tc>
        <w:tc>
          <w:tcPr>
            <w:tcW w:w="6750" w:type="dxa"/>
            <w:tcMar>
              <w:left w:w="105" w:type="dxa"/>
              <w:right w:w="105" w:type="dxa"/>
            </w:tcMar>
          </w:tcPr>
          <w:p w14:paraId="1DF7E568" w14:textId="68756AB7" w:rsidR="00F423CC" w:rsidRPr="008B0406" w:rsidRDefault="00CA5969" w:rsidP="00B9268E">
            <w:pPr>
              <w:jc w:val="left"/>
            </w:pPr>
            <w:r w:rsidRPr="008B0406">
              <w:t xml:space="preserve">A </w:t>
            </w:r>
            <w:r w:rsidR="00C7591D" w:rsidRPr="008B0406">
              <w:t xml:space="preserve">CDBG-DR- funded </w:t>
            </w:r>
            <w:r w:rsidRPr="008B0406">
              <w:t xml:space="preserve">housing </w:t>
            </w:r>
            <w:r w:rsidR="00C7591D" w:rsidRPr="008B0406">
              <w:t xml:space="preserve">program administered by the New Mexico DHSEM to assist residents recovering from 2024 </w:t>
            </w:r>
            <w:r w:rsidRPr="008B0406">
              <w:t xml:space="preserve">disaster </w:t>
            </w:r>
            <w:r w:rsidR="00C7591D" w:rsidRPr="008B0406">
              <w:t>events.</w:t>
            </w:r>
          </w:p>
        </w:tc>
      </w:tr>
      <w:tr w:rsidR="006D2C9F" w:rsidRPr="008B0406" w14:paraId="2947245F" w14:textId="77777777" w:rsidTr="00FE6319">
        <w:trPr>
          <w:trHeight w:val="300"/>
        </w:trPr>
        <w:tc>
          <w:tcPr>
            <w:tcW w:w="2602" w:type="dxa"/>
            <w:tcMar>
              <w:left w:w="105" w:type="dxa"/>
              <w:right w:w="105" w:type="dxa"/>
            </w:tcMar>
            <w:vAlign w:val="center"/>
          </w:tcPr>
          <w:p w14:paraId="61C05228" w14:textId="312286FB" w:rsidR="006D2C9F" w:rsidRPr="008B0406" w:rsidRDefault="006D2C9F" w:rsidP="00C7591D">
            <w:pPr>
              <w:jc w:val="left"/>
              <w:rPr>
                <w:b/>
                <w:bCs/>
              </w:rPr>
            </w:pPr>
            <w:r w:rsidRPr="008B0406">
              <w:rPr>
                <w:b/>
                <w:bCs/>
              </w:rPr>
              <w:t>Programmatic Appeal</w:t>
            </w:r>
          </w:p>
        </w:tc>
        <w:tc>
          <w:tcPr>
            <w:tcW w:w="6750" w:type="dxa"/>
            <w:tcMar>
              <w:left w:w="105" w:type="dxa"/>
              <w:right w:w="105" w:type="dxa"/>
            </w:tcMar>
          </w:tcPr>
          <w:p w14:paraId="2A1CADE0" w14:textId="432281BC" w:rsidR="006D2C9F" w:rsidRPr="008B0406" w:rsidRDefault="006D2C9F" w:rsidP="00B9268E">
            <w:pPr>
              <w:jc w:val="left"/>
            </w:pPr>
            <w:r w:rsidRPr="008B0406">
              <w:t xml:space="preserve">Any appeal involving an applicant </w:t>
            </w:r>
            <w:r w:rsidR="00FE3E32" w:rsidRPr="008B0406">
              <w:t>of the New Mexico Home Recovery Program.</w:t>
            </w:r>
          </w:p>
        </w:tc>
      </w:tr>
      <w:tr w:rsidR="00C7591D" w:rsidRPr="008B0406" w14:paraId="284611DC" w14:textId="77777777" w:rsidTr="00FE6319">
        <w:trPr>
          <w:trHeight w:val="300"/>
        </w:trPr>
        <w:tc>
          <w:tcPr>
            <w:tcW w:w="2602" w:type="dxa"/>
            <w:tcMar>
              <w:left w:w="105" w:type="dxa"/>
              <w:right w:w="105" w:type="dxa"/>
            </w:tcMar>
            <w:vAlign w:val="center"/>
          </w:tcPr>
          <w:p w14:paraId="0DA31D89" w14:textId="0544A99C" w:rsidR="00C7591D" w:rsidRPr="008B0406" w:rsidRDefault="00C7591D" w:rsidP="00C7591D">
            <w:pPr>
              <w:jc w:val="left"/>
              <w:rPr>
                <w:b/>
                <w:bCs/>
              </w:rPr>
            </w:pPr>
            <w:r w:rsidRPr="008B0406">
              <w:rPr>
                <w:b/>
                <w:bCs/>
              </w:rPr>
              <w:t>Tenant</w:t>
            </w:r>
          </w:p>
        </w:tc>
        <w:tc>
          <w:tcPr>
            <w:tcW w:w="6750" w:type="dxa"/>
            <w:tcMar>
              <w:left w:w="105" w:type="dxa"/>
              <w:right w:w="105" w:type="dxa"/>
            </w:tcMar>
          </w:tcPr>
          <w:p w14:paraId="45B0BCC1" w14:textId="38C10624" w:rsidR="00C7591D" w:rsidRPr="008B0406" w:rsidRDefault="00C7591D" w:rsidP="00B9268E">
            <w:pPr>
              <w:jc w:val="left"/>
            </w:pPr>
            <w:r w:rsidRPr="008B0406">
              <w:t>A person who has the temporary use and occupancy of real property owned by another as defined 49 CFR § 24.2(26) or in applicable program guidelines.</w:t>
            </w:r>
            <w:r w:rsidR="00CA5969" w:rsidRPr="008B0406">
              <w:t xml:space="preserve"> </w:t>
            </w:r>
          </w:p>
        </w:tc>
      </w:tr>
      <w:tr w:rsidR="00C7591D" w:rsidRPr="008B0406" w14:paraId="0D31283A" w14:textId="77777777" w:rsidTr="00FE6319">
        <w:trPr>
          <w:trHeight w:val="300"/>
        </w:trPr>
        <w:tc>
          <w:tcPr>
            <w:tcW w:w="2602" w:type="dxa"/>
            <w:tcMar>
              <w:left w:w="105" w:type="dxa"/>
              <w:right w:w="105" w:type="dxa"/>
            </w:tcMar>
            <w:vAlign w:val="center"/>
          </w:tcPr>
          <w:p w14:paraId="3CBE72AC" w14:textId="03E986EB" w:rsidR="00C7591D" w:rsidRPr="008B0406" w:rsidRDefault="00C7591D" w:rsidP="00C7591D">
            <w:pPr>
              <w:jc w:val="left"/>
              <w:rPr>
                <w:b/>
                <w:bCs/>
              </w:rPr>
            </w:pPr>
            <w:r w:rsidRPr="008B0406">
              <w:rPr>
                <w:b/>
                <w:bCs/>
              </w:rPr>
              <w:t>URA</w:t>
            </w:r>
          </w:p>
        </w:tc>
        <w:tc>
          <w:tcPr>
            <w:tcW w:w="6750" w:type="dxa"/>
            <w:tcMar>
              <w:left w:w="105" w:type="dxa"/>
              <w:right w:w="105" w:type="dxa"/>
            </w:tcMar>
          </w:tcPr>
          <w:p w14:paraId="714207C6" w14:textId="4FEC127A" w:rsidR="00C7591D" w:rsidRPr="008B0406" w:rsidRDefault="00C7591D" w:rsidP="00B9268E">
            <w:pPr>
              <w:jc w:val="left"/>
            </w:pPr>
            <w:r w:rsidRPr="008B0406">
              <w:t>The Uniform Relocation and Real Property Acquisition Policies Act of 1970, as amended (Title 49 CFR Part 24) (42 U.S.C. 4601 et. seq.). See DHSEM URA Policy. Applies to all acquisitions of real property or displacements of people resulting from federal or federally assisted programs or projects. URA’s objective is to provide uniform, fair, and equitable treatment of persons whose real property is acquired or who are displaced in connection with federally funded projects. For the purposes of these guidelines, URA mostly applies to residential displacements in involuntary (49 CFR Subpart B) acquisition or multifamily damaged/occupied activities that require the relocation of the tenants.</w:t>
            </w:r>
          </w:p>
        </w:tc>
      </w:tr>
      <w:tr w:rsidR="00FE3E32" w:rsidRPr="008B0406" w14:paraId="13999605" w14:textId="77777777" w:rsidTr="00FE6319">
        <w:trPr>
          <w:trHeight w:val="300"/>
        </w:trPr>
        <w:tc>
          <w:tcPr>
            <w:tcW w:w="2602" w:type="dxa"/>
            <w:tcMar>
              <w:left w:w="105" w:type="dxa"/>
              <w:right w:w="105" w:type="dxa"/>
            </w:tcMar>
            <w:vAlign w:val="center"/>
          </w:tcPr>
          <w:p w14:paraId="1099A1FD" w14:textId="14A10901" w:rsidR="00FE3E32" w:rsidRPr="008B0406" w:rsidRDefault="00FE3E32" w:rsidP="00C7591D">
            <w:pPr>
              <w:jc w:val="left"/>
              <w:rPr>
                <w:b/>
                <w:bCs/>
              </w:rPr>
            </w:pPr>
            <w:r w:rsidRPr="008B0406">
              <w:rPr>
                <w:b/>
                <w:bCs/>
              </w:rPr>
              <w:t>URA Appeal</w:t>
            </w:r>
          </w:p>
        </w:tc>
        <w:tc>
          <w:tcPr>
            <w:tcW w:w="6750" w:type="dxa"/>
            <w:tcMar>
              <w:left w:w="105" w:type="dxa"/>
              <w:right w:w="105" w:type="dxa"/>
            </w:tcMar>
          </w:tcPr>
          <w:p w14:paraId="70E81C7B" w14:textId="56276001" w:rsidR="00FE3E32" w:rsidRPr="008B0406" w:rsidRDefault="00FE3E32" w:rsidP="00B9268E">
            <w:pPr>
              <w:jc w:val="left"/>
            </w:pPr>
            <w:r w:rsidRPr="008B0406">
              <w:t>Any appeal regarding relocation services stipulated by HUD regulations/policy, and/or the URA.</w:t>
            </w:r>
          </w:p>
        </w:tc>
      </w:tr>
    </w:tbl>
    <w:p w14:paraId="0622503F" w14:textId="7BB5C6EC" w:rsidR="00FE3E32" w:rsidRPr="008B0406" w:rsidRDefault="008E26C9" w:rsidP="00FE3E32">
      <w:pPr>
        <w:pStyle w:val="CDBGDRHeading"/>
      </w:pPr>
      <w:bookmarkStart w:id="5" w:name="_Toc226112484"/>
      <w:r w:rsidRPr="008B0406">
        <w:lastRenderedPageBreak/>
        <w:t>SCOPE OF WORK AND EVALUATION CRITER</w:t>
      </w:r>
      <w:r w:rsidR="00FE3E32" w:rsidRPr="008B0406">
        <w:t>IA</w:t>
      </w:r>
      <w:bookmarkEnd w:id="5"/>
    </w:p>
    <w:p w14:paraId="387FA79F" w14:textId="793FBEE5" w:rsidR="00FE3E32" w:rsidRPr="008B0406" w:rsidRDefault="003B017F" w:rsidP="00FE3E32">
      <w:pPr>
        <w:pStyle w:val="CDBGDRsubheading"/>
      </w:pPr>
      <w:bookmarkStart w:id="6" w:name="_Toc224304329"/>
      <w:bookmarkStart w:id="7" w:name="_Toc226112485"/>
      <w:r w:rsidRPr="008B0406">
        <w:t>Communication of Appeals Procedures</w:t>
      </w:r>
      <w:bookmarkEnd w:id="6"/>
      <w:bookmarkEnd w:id="7"/>
    </w:p>
    <w:p w14:paraId="05347469" w14:textId="420361C6" w:rsidR="003B017F" w:rsidRPr="008B0406" w:rsidRDefault="003B017F" w:rsidP="003B017F">
      <w:pPr>
        <w:pStyle w:val="CDBGDRsubheading2"/>
      </w:pPr>
      <w:bookmarkStart w:id="8" w:name="_Toc224304330"/>
      <w:bookmarkStart w:id="9" w:name="_Toc226112486"/>
      <w:r w:rsidRPr="008B0406">
        <w:t>1. Programmatic Appeals: Applicants Advised of Appeal Procedures</w:t>
      </w:r>
      <w:bookmarkEnd w:id="8"/>
      <w:bookmarkEnd w:id="9"/>
    </w:p>
    <w:p w14:paraId="502BEBE6" w14:textId="762D9ACB" w:rsidR="00846E25" w:rsidRPr="008B0406" w:rsidRDefault="00054430" w:rsidP="00846E25">
      <w:r w:rsidRPr="008B0406">
        <w:t xml:space="preserve">Appeals procedures are provided to applicants when they apply to a New Mexico Home Recovery Program to explain the system for the resolution of concerns or disputes applicants may have with program determinations provided by DHSEM. Further, when a determination of eligibility and/or assistance is made, appeals procedures are provided to applicants once more, along with the necessary documents to submit an appeal. The appeals policy and related documents are also available on the program website </w:t>
      </w:r>
      <w:r w:rsidR="00895A1C" w:rsidRPr="008B0406">
        <w:t xml:space="preserve">at </w:t>
      </w:r>
      <w:hyperlink r:id="rId13" w:history="1">
        <w:r w:rsidR="00895A1C" w:rsidRPr="008B0406">
          <w:rPr>
            <w:rStyle w:val="Hyperlink"/>
          </w:rPr>
          <w:t>www.dhsem.nm.gov/cdbg-dr2025</w:t>
        </w:r>
      </w:hyperlink>
      <w:r w:rsidR="00895A1C" w:rsidRPr="008B0406">
        <w:t xml:space="preserve"> </w:t>
      </w:r>
      <w:r w:rsidRPr="008B0406">
        <w:t>for ease of access and review by applicants and their designees at all times.</w:t>
      </w:r>
    </w:p>
    <w:p w14:paraId="795D789B" w14:textId="17A97D3D" w:rsidR="00CE003D" w:rsidRPr="008B0406" w:rsidRDefault="00CE003D" w:rsidP="003B017F">
      <w:pPr>
        <w:pStyle w:val="CDBGDRsubheading2"/>
      </w:pPr>
      <w:bookmarkStart w:id="10" w:name="_Toc224304331"/>
      <w:bookmarkStart w:id="11" w:name="_Toc226112487"/>
      <w:r w:rsidRPr="008B0406">
        <w:t>2. URA Appeals: Tenants Advised of Appeal Procedures</w:t>
      </w:r>
      <w:bookmarkEnd w:id="10"/>
      <w:bookmarkEnd w:id="11"/>
    </w:p>
    <w:p w14:paraId="5A0FB55E" w14:textId="26FA1ECA" w:rsidR="00846E25" w:rsidRPr="008B0406" w:rsidRDefault="003F3F5D" w:rsidP="00846E25">
      <w:r w:rsidRPr="008B0406">
        <w:t>Appeal procedures are provided to tenants when they receive a General Information Notice (GIN). Further, when a determination of eligibility and/or assistance is made, appeals procedures are afforded to tenants once more along with the other documents to submit an appeal.</w:t>
      </w:r>
    </w:p>
    <w:p w14:paraId="27AE06A6" w14:textId="55541F32" w:rsidR="00CE003D" w:rsidRPr="008B0406" w:rsidRDefault="00CE003D" w:rsidP="00CE003D">
      <w:pPr>
        <w:pStyle w:val="CDBGDRsubheading"/>
      </w:pPr>
      <w:bookmarkStart w:id="12" w:name="_Toc224304332"/>
      <w:bookmarkStart w:id="13" w:name="_Toc226112488"/>
      <w:r w:rsidRPr="008B0406">
        <w:t>Submission of an Appeal</w:t>
      </w:r>
      <w:bookmarkEnd w:id="12"/>
      <w:bookmarkEnd w:id="13"/>
    </w:p>
    <w:p w14:paraId="34B7A146" w14:textId="5BBCD6E2" w:rsidR="00CE003D" w:rsidRPr="008B0406" w:rsidRDefault="00CE003D" w:rsidP="00CE003D">
      <w:pPr>
        <w:pStyle w:val="CDBGDRsubheading2"/>
      </w:pPr>
      <w:bookmarkStart w:id="14" w:name="_Toc224304333"/>
      <w:bookmarkStart w:id="15" w:name="_Toc226112489"/>
      <w:r w:rsidRPr="008B0406">
        <w:t xml:space="preserve">1. </w:t>
      </w:r>
      <w:r w:rsidR="002A0D16" w:rsidRPr="008B0406">
        <w:t>All Appeal Requests</w:t>
      </w:r>
      <w:bookmarkEnd w:id="14"/>
      <w:bookmarkEnd w:id="15"/>
    </w:p>
    <w:p w14:paraId="33A3544D" w14:textId="0BF5C5C1" w:rsidR="00846E25" w:rsidRPr="008B0406" w:rsidRDefault="00A629B6" w:rsidP="00846E25">
      <w:r w:rsidRPr="008B0406">
        <w:t>All requests for appeals must be submitted to the New Mexico Home Recovery Program according to the process described in the program’s appeals procedures.</w:t>
      </w:r>
    </w:p>
    <w:p w14:paraId="0786B9DA" w14:textId="12EF8947" w:rsidR="002A0D16" w:rsidRPr="008B0406" w:rsidRDefault="002A0D16" w:rsidP="00CE003D">
      <w:pPr>
        <w:pStyle w:val="CDBGDRsubheading2"/>
      </w:pPr>
      <w:bookmarkStart w:id="16" w:name="_Toc224304334"/>
      <w:bookmarkStart w:id="17" w:name="_Toc226112490"/>
      <w:r w:rsidRPr="008B0406">
        <w:t>2. Programmatic Appeals: Timeframes for Appealing a Program Determination</w:t>
      </w:r>
      <w:bookmarkEnd w:id="16"/>
      <w:bookmarkEnd w:id="17"/>
    </w:p>
    <w:p w14:paraId="77358AEA" w14:textId="4113E998" w:rsidR="00846E25" w:rsidRPr="008B0406" w:rsidRDefault="00283867" w:rsidP="00846E25">
      <w:r w:rsidRPr="008B0406">
        <w:t xml:space="preserve">Applicants may appeal a program decision that affects their eligibility or the assistance they may receive within </w:t>
      </w:r>
      <w:r w:rsidRPr="008B0406">
        <w:rPr>
          <w:b/>
          <w:bCs/>
        </w:rPr>
        <w:t>thirty (30) calendar days from the date that a written notification of determination was sent.</w:t>
      </w:r>
    </w:p>
    <w:p w14:paraId="4E2A356A" w14:textId="2911DDAE" w:rsidR="00847BC1" w:rsidRPr="008B0406" w:rsidRDefault="00847BC1" w:rsidP="00CE003D">
      <w:pPr>
        <w:pStyle w:val="CDBGDRsubheading2"/>
      </w:pPr>
      <w:bookmarkStart w:id="18" w:name="_Toc224304335"/>
      <w:bookmarkStart w:id="19" w:name="_Toc226112491"/>
      <w:r w:rsidRPr="008B0406">
        <w:t>3. URA Appeals: Timeframes for Appealing a URA Determination</w:t>
      </w:r>
      <w:bookmarkEnd w:id="18"/>
      <w:bookmarkEnd w:id="19"/>
    </w:p>
    <w:p w14:paraId="5B60BC78" w14:textId="2B17548A" w:rsidR="00846E25" w:rsidRPr="008B0406" w:rsidRDefault="001B453E" w:rsidP="00846E25">
      <w:r w:rsidRPr="008B0406">
        <w:t>Tenants may file a written appeal related to any determination made by a New Mexico Home Recovery Program that affects their eligibility or the assistance they may receive. Tenants submitting an appeal under the URA have sixty (60) calendar days to appeal from the date they received a written notification of determination from a New Mexico Home Recovery Program regarding URA or relocation service eligibility, benefits, services, program performance, amounts or payments, or determination of the person’s claim.</w:t>
      </w:r>
    </w:p>
    <w:p w14:paraId="0EB08381" w14:textId="1393933F" w:rsidR="00847BC1" w:rsidRPr="008B0406" w:rsidRDefault="00847BC1" w:rsidP="00CE003D">
      <w:pPr>
        <w:pStyle w:val="CDBGDRsubheading2"/>
      </w:pPr>
      <w:bookmarkStart w:id="20" w:name="_Toc224304336"/>
      <w:bookmarkStart w:id="21" w:name="_Toc226112492"/>
      <w:r w:rsidRPr="008B0406">
        <w:lastRenderedPageBreak/>
        <w:t>4. Acknowledging All Appeal Requests</w:t>
      </w:r>
      <w:bookmarkEnd w:id="20"/>
      <w:bookmarkEnd w:id="21"/>
    </w:p>
    <w:p w14:paraId="73F64D34" w14:textId="3B9DDFB8" w:rsidR="00846E25" w:rsidRPr="008B0406" w:rsidRDefault="00FE7179" w:rsidP="00846E25">
      <w:r w:rsidRPr="008B0406">
        <w:t>The New Mexico Home Recovery Program will acknowledge the applicant’s or tenant’s request for appeal in writing within fifteen (15) business days of receipt.</w:t>
      </w:r>
    </w:p>
    <w:p w14:paraId="3992EF97" w14:textId="2EAF93FD" w:rsidR="00847BC1" w:rsidRPr="008B0406" w:rsidRDefault="00E64727" w:rsidP="00E64727">
      <w:pPr>
        <w:pStyle w:val="CDBGDRsubheading"/>
      </w:pPr>
      <w:bookmarkStart w:id="22" w:name="_Toc224304337"/>
      <w:bookmarkStart w:id="23" w:name="_Toc226112493"/>
      <w:r w:rsidRPr="008B0406">
        <w:t>Extension Requests</w:t>
      </w:r>
      <w:bookmarkEnd w:id="22"/>
      <w:bookmarkEnd w:id="23"/>
    </w:p>
    <w:p w14:paraId="76F6FB90" w14:textId="43F592DE" w:rsidR="00E64727" w:rsidRPr="008B0406" w:rsidRDefault="00E64727" w:rsidP="00E64727">
      <w:pPr>
        <w:pStyle w:val="CDBGDRsubheading2"/>
      </w:pPr>
      <w:bookmarkStart w:id="24" w:name="_Toc224304338"/>
      <w:bookmarkStart w:id="25" w:name="_Toc226112494"/>
      <w:r w:rsidRPr="008B0406">
        <w:t>1. Programmatic Appeals: Extension Requests</w:t>
      </w:r>
      <w:bookmarkEnd w:id="24"/>
      <w:bookmarkEnd w:id="25"/>
    </w:p>
    <w:p w14:paraId="088F2A27" w14:textId="58B3ED9A" w:rsidR="00846E25" w:rsidRPr="008B0406" w:rsidRDefault="007C6D0E" w:rsidP="00846E25">
      <w:r w:rsidRPr="008B0406">
        <w:t xml:space="preserve">Applicants may request an extension beyond the thirty (30) calendar daytime period for submitting an appeal by submitting a written request for an extension. Requests for extensions should be submitted within thirty (30) calendar days from the date that a written notification of determination </w:t>
      </w:r>
      <w:proofErr w:type="gramStart"/>
      <w:r w:rsidRPr="008B0406">
        <w:t>was</w:t>
      </w:r>
      <w:proofErr w:type="gramEnd"/>
      <w:r w:rsidRPr="008B0406">
        <w:t xml:space="preserve"> sent. An extension request is limited to thirty (30) additional calendar days, however, requests for extension beyond thirty days may be considered on a case-by-case basis. Applicants can request a reasonable extension for their appeal two (2) times.</w:t>
      </w:r>
    </w:p>
    <w:p w14:paraId="6B8C0275" w14:textId="14370349" w:rsidR="00E64727" w:rsidRPr="008B0406" w:rsidRDefault="00E64727" w:rsidP="00E64727">
      <w:pPr>
        <w:pStyle w:val="CDBGDRsubheading2"/>
      </w:pPr>
      <w:bookmarkStart w:id="26" w:name="_Toc224304339"/>
      <w:bookmarkStart w:id="27" w:name="_Toc226112495"/>
      <w:r w:rsidRPr="008B0406">
        <w:t>2. URA Appeals: Extension Requests</w:t>
      </w:r>
      <w:bookmarkEnd w:id="26"/>
      <w:bookmarkEnd w:id="27"/>
    </w:p>
    <w:p w14:paraId="68F68945" w14:textId="425140D9" w:rsidR="00846E25" w:rsidRPr="008B0406" w:rsidRDefault="0024799D" w:rsidP="00846E25">
      <w:r w:rsidRPr="008B0406">
        <w:t>Tenants may request an extension of thirty (30) additional calendar days by submitting a written request for an extension within sixty (60) calendar days of receipt of the determination letter. An extension request is limited to thirty (30) additional calendar days, however, requests for extension beyond thirty days may be considered on a case-by-case basis. For appeals regarding relocation eligibility or benefits, no more than two (2) extensions will be offered.</w:t>
      </w:r>
    </w:p>
    <w:p w14:paraId="2DABA296" w14:textId="5FEEE11C" w:rsidR="00E64727" w:rsidRPr="008B0406" w:rsidRDefault="00EF1873" w:rsidP="00E64727">
      <w:pPr>
        <w:pStyle w:val="CDBGDRsubheading2"/>
      </w:pPr>
      <w:bookmarkStart w:id="28" w:name="_Toc224304340"/>
      <w:bookmarkStart w:id="29" w:name="_Toc226112496"/>
      <w:r w:rsidRPr="008B0406">
        <w:t>3. Extension Approvals (All Appeals)</w:t>
      </w:r>
      <w:bookmarkEnd w:id="28"/>
      <w:bookmarkEnd w:id="29"/>
    </w:p>
    <w:p w14:paraId="630BF0F2" w14:textId="37C5C30D" w:rsidR="00513745" w:rsidRPr="008B0406" w:rsidRDefault="00846E25" w:rsidP="00513745">
      <w:r w:rsidRPr="008B0406">
        <w:t>If the program determines that an appeal extension request is justified, the program will approve the request. The program will inform the applicant or tenant of the program’s decision to grant or deny the extension.</w:t>
      </w:r>
    </w:p>
    <w:p w14:paraId="0908035B" w14:textId="0A39F4F4" w:rsidR="00EF1873" w:rsidRPr="008B0406" w:rsidRDefault="00EF1873" w:rsidP="00EF1873">
      <w:pPr>
        <w:pStyle w:val="CDBGDRsubheading"/>
      </w:pPr>
      <w:bookmarkStart w:id="30" w:name="_Toc224304341"/>
      <w:bookmarkStart w:id="31" w:name="_Toc226112497"/>
      <w:r w:rsidRPr="008B0406">
        <w:t>URA Appeals</w:t>
      </w:r>
      <w:bookmarkEnd w:id="30"/>
      <w:bookmarkEnd w:id="31"/>
    </w:p>
    <w:p w14:paraId="28B0B8B4" w14:textId="78C998C7" w:rsidR="00EF1873" w:rsidRPr="008B0406" w:rsidRDefault="00EA1AE2" w:rsidP="00EF1873">
      <w:pPr>
        <w:pStyle w:val="CDBGDRsubheading2"/>
      </w:pPr>
      <w:bookmarkStart w:id="32" w:name="_Toc224304342"/>
      <w:bookmarkStart w:id="33" w:name="_Toc226112498"/>
      <w:r w:rsidRPr="008B0406">
        <w:t>1. Conformance with Regulations</w:t>
      </w:r>
      <w:bookmarkEnd w:id="32"/>
      <w:bookmarkEnd w:id="33"/>
    </w:p>
    <w:p w14:paraId="6C9669B5" w14:textId="1125E244" w:rsidR="000B5D53" w:rsidRPr="008B0406" w:rsidRDefault="00513745" w:rsidP="000B5D53">
      <w:r w:rsidRPr="008B0406">
        <w:t>The New Mexico Home Recovery Program will conduct the URA appeals process in accordance with federal regulations at 49 CFR §24.10.</w:t>
      </w:r>
    </w:p>
    <w:p w14:paraId="654C9F0F" w14:textId="6EC8314E" w:rsidR="00EA1AE2" w:rsidRPr="008B0406" w:rsidRDefault="00EA1AE2" w:rsidP="00EF1873">
      <w:pPr>
        <w:pStyle w:val="CDBGDRsubheading2"/>
      </w:pPr>
      <w:bookmarkStart w:id="34" w:name="_Toc224304343"/>
      <w:bookmarkStart w:id="35" w:name="_Toc226112499"/>
      <w:r w:rsidRPr="008B0406">
        <w:t>2. Legal Representation</w:t>
      </w:r>
      <w:bookmarkEnd w:id="34"/>
      <w:bookmarkEnd w:id="35"/>
    </w:p>
    <w:p w14:paraId="4A072ED0" w14:textId="592B9BE9" w:rsidR="004337FB" w:rsidRPr="008B0406" w:rsidRDefault="000B5D53" w:rsidP="004337FB">
      <w:r w:rsidRPr="008B0406">
        <w:t>Tenants requesting an appeal have the right to be represented by legal counsel or other representation in connection with his or her appeal, but solely at the tenant’s own expense.</w:t>
      </w:r>
    </w:p>
    <w:p w14:paraId="70CEE8BF" w14:textId="4AAF58BD" w:rsidR="00EA1AE2" w:rsidRPr="008B0406" w:rsidRDefault="00EA1AE2" w:rsidP="00EF1873">
      <w:pPr>
        <w:pStyle w:val="CDBGDRsubheading2"/>
      </w:pPr>
      <w:bookmarkStart w:id="36" w:name="_Toc224304344"/>
      <w:bookmarkStart w:id="37" w:name="_Toc226112500"/>
      <w:r w:rsidRPr="008B0406">
        <w:lastRenderedPageBreak/>
        <w:t>3. Communication Barriers</w:t>
      </w:r>
      <w:bookmarkEnd w:id="36"/>
      <w:bookmarkEnd w:id="37"/>
    </w:p>
    <w:p w14:paraId="7DEB26E2" w14:textId="2B6ED07F" w:rsidR="00CA187B" w:rsidRPr="008B0406" w:rsidRDefault="004337FB" w:rsidP="00CA187B">
      <w:r w:rsidRPr="008B0406">
        <w:t>For tenants with potential communication barriers, including limited English proficiency, or who otherwise require reasonable accommodation in preparing an appeal, the New Mexico Home Recovery Program shall provide such assistance directly or through an appropriate third party at no cost to the tenant.</w:t>
      </w:r>
    </w:p>
    <w:p w14:paraId="58437183" w14:textId="4C5D0BF3" w:rsidR="00EA1AE2" w:rsidRPr="008B0406" w:rsidRDefault="00EA1AE2" w:rsidP="00EF1873">
      <w:pPr>
        <w:pStyle w:val="CDBGDRsubheading2"/>
      </w:pPr>
      <w:bookmarkStart w:id="38" w:name="_Toc224304345"/>
      <w:bookmarkStart w:id="39" w:name="_Toc226112501"/>
      <w:r w:rsidRPr="008B0406">
        <w:t>4. Access to Records</w:t>
      </w:r>
      <w:bookmarkEnd w:id="38"/>
      <w:bookmarkEnd w:id="39"/>
    </w:p>
    <w:p w14:paraId="6B719768" w14:textId="38920285" w:rsidR="003C4166" w:rsidRPr="008B0406" w:rsidRDefault="00CA187B" w:rsidP="003C4166">
      <w:r w:rsidRPr="008B0406">
        <w:t>Tenants appealing a URA decision are allowed to review and copy materials that are relevant to the appeal during normal business hours with a prior appointment, except for those that may be considered confidential. At DHSEM discretion, DHSEM may impose reasonable conditions on the inspection of such records and materials, consistent with applicable laws.</w:t>
      </w:r>
    </w:p>
    <w:p w14:paraId="2971EE18" w14:textId="7176F5E1" w:rsidR="00EA1AE2" w:rsidRPr="008B0406" w:rsidRDefault="00EA1AE2" w:rsidP="00EF1873">
      <w:pPr>
        <w:pStyle w:val="CDBGDRsubheading2"/>
      </w:pPr>
      <w:bookmarkStart w:id="40" w:name="_Toc224304346"/>
      <w:bookmarkStart w:id="41" w:name="_Toc226112502"/>
      <w:r w:rsidRPr="008B0406">
        <w:t>5. Notification of Determination and Judicial Review</w:t>
      </w:r>
      <w:bookmarkEnd w:id="40"/>
      <w:bookmarkEnd w:id="41"/>
    </w:p>
    <w:p w14:paraId="1DB4C51B" w14:textId="121668C6" w:rsidR="00E315E4" w:rsidRPr="008B0406" w:rsidRDefault="003C4166" w:rsidP="00E315E4">
      <w:r w:rsidRPr="008B0406">
        <w:t>Tenants will be notified in writing of the appeal decision which includes an explanation of the basis upon which the decision was made. If an appeal request is denied in part or in full, the tenant will be informed in writing that they may seek judicial review of New Mexico Home Recovery Program’s determination.</w:t>
      </w:r>
    </w:p>
    <w:p w14:paraId="3C33CEBD" w14:textId="02BBE456" w:rsidR="005A1168" w:rsidRPr="008B0406" w:rsidRDefault="005A1168" w:rsidP="00EF1873">
      <w:pPr>
        <w:pStyle w:val="CDBGDRsubheading2"/>
      </w:pPr>
      <w:bookmarkStart w:id="42" w:name="_Toc224304347"/>
      <w:bookmarkStart w:id="43" w:name="_Toc226112503"/>
      <w:r w:rsidRPr="008B0406">
        <w:t>6. Right to Appeal</w:t>
      </w:r>
      <w:bookmarkEnd w:id="42"/>
      <w:bookmarkEnd w:id="43"/>
    </w:p>
    <w:p w14:paraId="5E7EB5C9" w14:textId="31336E05" w:rsidR="001E3D66" w:rsidRPr="008B0406" w:rsidRDefault="00E315E4" w:rsidP="001E3D66">
      <w:r w:rsidRPr="008B0406">
        <w:t xml:space="preserve">Tenants’ acceptance of an amount offered to them by the program does not limit their right to </w:t>
      </w:r>
      <w:proofErr w:type="gramStart"/>
      <w:r w:rsidRPr="008B0406">
        <w:t>appeal</w:t>
      </w:r>
      <w:proofErr w:type="gramEnd"/>
      <w:r w:rsidRPr="008B0406">
        <w:t xml:space="preserve"> the program determination regarding the amount of relocation assistance.</w:t>
      </w:r>
    </w:p>
    <w:p w14:paraId="38B18519" w14:textId="2CB02319" w:rsidR="005A1168" w:rsidRPr="008B0406" w:rsidRDefault="005A1168" w:rsidP="005A1168">
      <w:pPr>
        <w:pStyle w:val="CDBGDRsubheading"/>
      </w:pPr>
      <w:bookmarkStart w:id="44" w:name="_Toc224304348"/>
      <w:bookmarkStart w:id="45" w:name="_Toc226112504"/>
      <w:r w:rsidRPr="008B0406">
        <w:t>Timeframes for Appeal Review and Determination</w:t>
      </w:r>
      <w:bookmarkEnd w:id="44"/>
      <w:bookmarkEnd w:id="45"/>
    </w:p>
    <w:p w14:paraId="2251B4C6" w14:textId="2C612B9B" w:rsidR="005A1168" w:rsidRPr="008B0406" w:rsidRDefault="005A1168" w:rsidP="005A1168">
      <w:pPr>
        <w:pStyle w:val="CDBGDRsubheading2"/>
      </w:pPr>
      <w:bookmarkStart w:id="46" w:name="_Toc224304349"/>
      <w:bookmarkStart w:id="47" w:name="_Toc226112505"/>
      <w:r w:rsidRPr="008B0406">
        <w:t>1. Appeal Readiness for Appeals Review (All Appeals)</w:t>
      </w:r>
      <w:bookmarkEnd w:id="46"/>
      <w:bookmarkEnd w:id="47"/>
    </w:p>
    <w:p w14:paraId="242346D0" w14:textId="7CAA8D7E" w:rsidR="00897224" w:rsidRPr="008B0406" w:rsidRDefault="001E3D66" w:rsidP="00897224">
      <w:proofErr w:type="gramStart"/>
      <w:r w:rsidRPr="008B0406">
        <w:t>In order for</w:t>
      </w:r>
      <w:proofErr w:type="gramEnd"/>
      <w:r w:rsidRPr="008B0406">
        <w:t xml:space="preserve"> an appeal to be considered, necessary documentation must be available for review. If additional documentation is needed, the New Mexico Home Recovery Program will contact the applicant or tenant. The necessary documentation must be submitted to the New Mexico Home Recovery Program to allow sufficient time for a complete review. If time permits a Request for Information (RFI) may be submitted by the program to the applicant or tenant to request additional information needed for the program to make the appeal determination.</w:t>
      </w:r>
    </w:p>
    <w:p w14:paraId="773623C4" w14:textId="77EECEDD" w:rsidR="005A1168" w:rsidRPr="008B0406" w:rsidRDefault="005A1168" w:rsidP="005A1168">
      <w:pPr>
        <w:pStyle w:val="CDBGDRsubheading2"/>
      </w:pPr>
      <w:bookmarkStart w:id="48" w:name="_Toc224304350"/>
      <w:bookmarkStart w:id="49" w:name="_Toc226112506"/>
      <w:r w:rsidRPr="008B0406">
        <w:t>2. Timeframe and Notification of Appeal Determinations (All Appeals)</w:t>
      </w:r>
      <w:bookmarkEnd w:id="48"/>
      <w:bookmarkEnd w:id="49"/>
    </w:p>
    <w:p w14:paraId="5E9A73B3" w14:textId="07271032" w:rsidR="001C6305" w:rsidRPr="008B0406" w:rsidRDefault="001C6305" w:rsidP="001C6305">
      <w:r w:rsidRPr="008B0406">
        <w:t xml:space="preserve">The Appeals Team will aim to provide a determination on an appeal within thirty (30) calendar days from when the appeal is complete and ready for review. The time to reach appeal readiness will vary as more complex appeals can require the performance of major program tasks including but not limited to re-verification of duplication of benefits, review of eligibility or benefit documentation and determinations, re-inspection, re-appraisal, and/or re-calculation of the award, offer, or benefit amount(s). In addition, </w:t>
      </w:r>
      <w:r w:rsidR="00720427" w:rsidRPr="008B0406">
        <w:t xml:space="preserve">if an </w:t>
      </w:r>
      <w:r w:rsidRPr="008B0406">
        <w:t xml:space="preserve">appeal determination </w:t>
      </w:r>
      <w:r w:rsidR="00720427" w:rsidRPr="008B0406">
        <w:t xml:space="preserve">will </w:t>
      </w:r>
      <w:r w:rsidRPr="008B0406">
        <w:t xml:space="preserve">take longer than </w:t>
      </w:r>
      <w:r w:rsidR="00720427" w:rsidRPr="008B0406">
        <w:t>thirty (30)</w:t>
      </w:r>
      <w:r w:rsidRPr="008B0406">
        <w:t xml:space="preserve"> </w:t>
      </w:r>
      <w:r w:rsidRPr="008B0406">
        <w:lastRenderedPageBreak/>
        <w:t xml:space="preserve">calendar days </w:t>
      </w:r>
      <w:r w:rsidR="00720427" w:rsidRPr="008B0406">
        <w:t xml:space="preserve">due to the need to </w:t>
      </w:r>
      <w:r w:rsidRPr="008B0406">
        <w:t>obtain further information, perform further analysis, or consult third party organizations</w:t>
      </w:r>
      <w:r w:rsidR="00720427" w:rsidRPr="008B0406">
        <w:t>, the appealing party will be notified and provided an updated timeline for expected appeal determination</w:t>
      </w:r>
      <w:r w:rsidRPr="008B0406">
        <w:t xml:space="preserve">. In </w:t>
      </w:r>
      <w:r w:rsidR="00720427" w:rsidRPr="008B0406">
        <w:t xml:space="preserve">all </w:t>
      </w:r>
      <w:r w:rsidRPr="008B0406">
        <w:t xml:space="preserve">cases, the program will inform the party exercising their appeal rights of the progress made and if any additional information is needed or required for a determination. </w:t>
      </w:r>
    </w:p>
    <w:p w14:paraId="26939533" w14:textId="5522E36A" w:rsidR="00026A2B" w:rsidRPr="008B0406" w:rsidRDefault="001C6305" w:rsidP="001C6305">
      <w:r w:rsidRPr="008B0406">
        <w:t xml:space="preserve">Once made, the written determination is sent to the applicant or tenant. Once an appeal determination is made, the New Mexico Home Recovery Program will proceed with implementation according to the determination </w:t>
      </w:r>
      <w:r w:rsidR="00720427" w:rsidRPr="008B0406">
        <w:t xml:space="preserve">of the </w:t>
      </w:r>
      <w:r w:rsidRPr="008B0406">
        <w:t>appeal. All determinations will provide a final determination and any remaining next steps available.</w:t>
      </w:r>
    </w:p>
    <w:p w14:paraId="7D7A161F" w14:textId="7E35E712" w:rsidR="005A1168" w:rsidRPr="008B0406" w:rsidRDefault="00C80364" w:rsidP="00C80364">
      <w:pPr>
        <w:pStyle w:val="CDBGDRsubheading"/>
      </w:pPr>
      <w:bookmarkStart w:id="50" w:name="_Toc224304351"/>
      <w:bookmarkStart w:id="51" w:name="_Toc226112507"/>
      <w:r w:rsidRPr="008B0406">
        <w:t>Voluntary Withdrawal of the Appeal</w:t>
      </w:r>
      <w:bookmarkEnd w:id="50"/>
      <w:bookmarkEnd w:id="51"/>
    </w:p>
    <w:p w14:paraId="03459B42" w14:textId="0834B91C" w:rsidR="00C80364" w:rsidRPr="008B0406" w:rsidRDefault="00026A2B" w:rsidP="0067232E">
      <w:r w:rsidRPr="008B0406">
        <w:t>Applicants and tenants have the option to voluntarily withdraw their appeal request at any time prior to a final appeal determination being sent. The applicant or tenant must submit their request for appeal withdrawal in writing.</w:t>
      </w:r>
    </w:p>
    <w:p w14:paraId="37A28C0C" w14:textId="77777777" w:rsidR="006E4DB0" w:rsidRPr="008B0406" w:rsidRDefault="006E4DB0" w:rsidP="006E4DB0">
      <w:pPr>
        <w:pStyle w:val="CDBGDRsubheading"/>
      </w:pPr>
      <w:bookmarkStart w:id="52" w:name="_Toc224304355"/>
      <w:bookmarkStart w:id="53" w:name="_Toc226112508"/>
      <w:r w:rsidRPr="008B0406">
        <w:t>Reasonable Accommodation Grievances/Appeals: Additional Information</w:t>
      </w:r>
      <w:bookmarkEnd w:id="52"/>
      <w:bookmarkEnd w:id="53"/>
    </w:p>
    <w:p w14:paraId="1B55C76E" w14:textId="367B31A0" w:rsidR="006E4DB0" w:rsidRPr="008B0406" w:rsidRDefault="006E4DB0" w:rsidP="0067232E">
      <w:r w:rsidRPr="008B0406">
        <w:t>Grievances related to a reasonable accommodation request or decision are managed separately from this Policy, and follow the process outlined in the Fair Housing Policy. Reasonable accommodation or reasonable modification requests or grievances that are included in an applicant’s programmatic appeal that are subject to this Policy shall be routed to or coordinated with the FHEO Officer or other</w:t>
      </w:r>
      <w:r w:rsidR="004402D1" w:rsidRPr="008B0406">
        <w:t xml:space="preserve"> </w:t>
      </w:r>
      <w:r w:rsidRPr="008B0406">
        <w:t>identified designee.</w:t>
      </w:r>
    </w:p>
    <w:p w14:paraId="1EA6C73F" w14:textId="3DF34264" w:rsidR="00417E92" w:rsidRPr="008B0406" w:rsidRDefault="00417E92" w:rsidP="0067232E">
      <w:pPr>
        <w:pStyle w:val="CDBGDRsubheading"/>
      </w:pPr>
      <w:bookmarkStart w:id="54" w:name="_Toc224304352"/>
      <w:bookmarkStart w:id="55" w:name="_Toc226112509"/>
      <w:r w:rsidRPr="008B0406">
        <w:t>Complaints</w:t>
      </w:r>
      <w:bookmarkEnd w:id="54"/>
      <w:bookmarkEnd w:id="55"/>
    </w:p>
    <w:p w14:paraId="6A037746" w14:textId="3743DB7B" w:rsidR="00394AB6" w:rsidRPr="008B0406" w:rsidRDefault="0033097F" w:rsidP="00394AB6">
      <w:r w:rsidRPr="008B0406">
        <w:t>New Mexico Home Recovery</w:t>
      </w:r>
      <w:r w:rsidR="00394AB6" w:rsidRPr="008B0406">
        <w:t xml:space="preserve"> </w:t>
      </w:r>
      <w:r w:rsidRPr="008B0406">
        <w:t>P</w:t>
      </w:r>
      <w:r w:rsidR="00394AB6" w:rsidRPr="008B0406">
        <w:t xml:space="preserve">rogram staff will reasonably assist the complainant in submitting the complaint to the appropriate body in accordance with the grievance procedure of the DHSEM CDBG-DR program. The individual(s) filing the complaint will then be advised of the option of filing directly with the U.S. Department of Housing and Urban Development (HUD), the New Mexico Department of Homeland Security and Emergency Management (DHSEM), or with both agencies simultaneously. The Fair Housing Officer will keep a record of the number of complaints filed, any actions taken, and the status of each complaint. </w:t>
      </w:r>
    </w:p>
    <w:p w14:paraId="5380962C" w14:textId="77777777" w:rsidR="009807F7" w:rsidRPr="008B0406" w:rsidRDefault="00394AB6" w:rsidP="00394AB6">
      <w:r w:rsidRPr="008B0406">
        <w:t xml:space="preserve">All concerns and citizen complaints concerning the CDBG-DR Program can be filed: </w:t>
      </w:r>
    </w:p>
    <w:p w14:paraId="6E11C1BA" w14:textId="77777777" w:rsidR="009807F7" w:rsidRPr="008B0406" w:rsidRDefault="00394AB6" w:rsidP="00394AB6">
      <w:pPr>
        <w:pStyle w:val="ListParagraph"/>
        <w:numPr>
          <w:ilvl w:val="0"/>
          <w:numId w:val="4"/>
        </w:numPr>
      </w:pPr>
      <w:r w:rsidRPr="008B0406">
        <w:t xml:space="preserve">In person at a publicly noticed meeting. </w:t>
      </w:r>
    </w:p>
    <w:p w14:paraId="3C1A5678" w14:textId="77777777" w:rsidR="009807F7" w:rsidRPr="008B0406" w:rsidRDefault="00394AB6" w:rsidP="00394AB6">
      <w:pPr>
        <w:pStyle w:val="ListParagraph"/>
        <w:numPr>
          <w:ilvl w:val="0"/>
          <w:numId w:val="4"/>
        </w:numPr>
      </w:pPr>
      <w:r w:rsidRPr="008B0406">
        <w:t xml:space="preserve">Online through the DHSEM Complaint Submission Form </w:t>
      </w:r>
    </w:p>
    <w:p w14:paraId="277B5937" w14:textId="77777777" w:rsidR="009807F7" w:rsidRPr="008B0406" w:rsidRDefault="00394AB6" w:rsidP="00394AB6">
      <w:pPr>
        <w:pStyle w:val="ListParagraph"/>
        <w:numPr>
          <w:ilvl w:val="0"/>
          <w:numId w:val="4"/>
        </w:numPr>
      </w:pPr>
      <w:r w:rsidRPr="008B0406">
        <w:t xml:space="preserve">Via email  </w:t>
      </w:r>
    </w:p>
    <w:p w14:paraId="43FD759E" w14:textId="77777777" w:rsidR="009807F7" w:rsidRPr="008B0406" w:rsidRDefault="00394AB6" w:rsidP="00394AB6">
      <w:pPr>
        <w:pStyle w:val="ListParagraph"/>
        <w:numPr>
          <w:ilvl w:val="0"/>
          <w:numId w:val="4"/>
        </w:numPr>
      </w:pPr>
      <w:r w:rsidRPr="008B0406">
        <w:t xml:space="preserve">Mail to: DHSEM, CDBG-DR </w:t>
      </w:r>
    </w:p>
    <w:p w14:paraId="5CBAFB94" w14:textId="77777777" w:rsidR="009807F7" w:rsidRPr="008B0406" w:rsidRDefault="00394AB6" w:rsidP="00394AB6">
      <w:pPr>
        <w:pStyle w:val="ListParagraph"/>
        <w:numPr>
          <w:ilvl w:val="0"/>
          <w:numId w:val="4"/>
        </w:numPr>
      </w:pPr>
      <w:r w:rsidRPr="008B0406">
        <w:t xml:space="preserve">Any person who feels that their housing rights have been violated may submit a complaint to HUD via phone, mail, or the Internet: </w:t>
      </w:r>
    </w:p>
    <w:p w14:paraId="3E86B7B6" w14:textId="77777777" w:rsidR="009807F7" w:rsidRPr="008B0406" w:rsidRDefault="00394AB6" w:rsidP="009807F7">
      <w:pPr>
        <w:pStyle w:val="ListParagraph"/>
        <w:numPr>
          <w:ilvl w:val="1"/>
          <w:numId w:val="4"/>
        </w:numPr>
        <w:ind w:left="1080"/>
      </w:pPr>
      <w:r w:rsidRPr="008B0406">
        <w:lastRenderedPageBreak/>
        <w:t xml:space="preserve">Office of Fair Housing and Equal Opportunity Department of Housing and Urban Development Room 5204 451 Seventh Street SW Washington, DC 204102000 </w:t>
      </w:r>
    </w:p>
    <w:p w14:paraId="07A04257" w14:textId="77777777" w:rsidR="009807F7" w:rsidRPr="008B0406" w:rsidRDefault="00394AB6" w:rsidP="009807F7">
      <w:pPr>
        <w:pStyle w:val="ListParagraph"/>
        <w:numPr>
          <w:ilvl w:val="1"/>
          <w:numId w:val="4"/>
        </w:numPr>
        <w:ind w:left="1080"/>
      </w:pPr>
      <w:r w:rsidRPr="008B0406">
        <w:t>202-708-1112 or 800-669-9777</w:t>
      </w:r>
    </w:p>
    <w:p w14:paraId="2CF3E373" w14:textId="0BC42C40" w:rsidR="003D31EC" w:rsidRPr="008B0406" w:rsidRDefault="009807F7" w:rsidP="009807F7">
      <w:pPr>
        <w:pStyle w:val="ListParagraph"/>
        <w:numPr>
          <w:ilvl w:val="1"/>
          <w:numId w:val="4"/>
        </w:numPr>
        <w:ind w:left="1080"/>
      </w:pPr>
      <w:hyperlink r:id="rId14" w:history="1">
        <w:r w:rsidRPr="008B0406">
          <w:rPr>
            <w:rStyle w:val="Hyperlink"/>
          </w:rPr>
          <w:t>https://www.hud.gov/fairhousing/fileacomplaint</w:t>
        </w:r>
      </w:hyperlink>
      <w:r w:rsidRPr="008B0406">
        <w:t xml:space="preserve"> </w:t>
      </w:r>
    </w:p>
    <w:p w14:paraId="5D08DB87" w14:textId="77777777" w:rsidR="00D0634E" w:rsidRPr="008B0406" w:rsidRDefault="00D0634E" w:rsidP="00B9268E">
      <w:pPr>
        <w:pStyle w:val="ListParagraph"/>
        <w:ind w:left="1080"/>
      </w:pPr>
    </w:p>
    <w:p w14:paraId="6AF129C5" w14:textId="5D1ABE8B" w:rsidR="00E30067" w:rsidRPr="008B0406" w:rsidRDefault="00E30067" w:rsidP="00A631A9">
      <w:pPr>
        <w:pStyle w:val="CDBGDRsubheading"/>
      </w:pPr>
      <w:bookmarkStart w:id="56" w:name="_Toc226112510"/>
      <w:r w:rsidRPr="008B0406">
        <w:t>Fraud, Waste, and Abuse</w:t>
      </w:r>
      <w:bookmarkEnd w:id="56"/>
    </w:p>
    <w:p w14:paraId="0E6E7E9E" w14:textId="77777777" w:rsidR="00E30067" w:rsidRPr="008B0406" w:rsidRDefault="00E30067" w:rsidP="00E30067">
      <w:pPr>
        <w:jc w:val="left"/>
      </w:pPr>
      <w:r w:rsidRPr="008B0406">
        <w:t xml:space="preserve">DHSEM is committed to making the State of New Mexico and CDBG-DR programs and processes more effective, available, and accessible to all New Mexico residents. DHSEM encourages any resident, stakeholder, or employee to report concerns regarding fraud, waste, and abuse within DHSEM operations. The New Mexico Office of the State Auditor (OSA) Special Investigations Division is responsible for the investigation of allegations involving state or local government misuse of public funds. Reports can be anonymous and are treated with confidentiality. </w:t>
      </w:r>
    </w:p>
    <w:p w14:paraId="3FFC34E3" w14:textId="77777777" w:rsidR="00E30067" w:rsidRPr="008B0406" w:rsidRDefault="00E30067" w:rsidP="00E30067">
      <w:pPr>
        <w:jc w:val="left"/>
      </w:pPr>
      <w:r w:rsidRPr="008B0406">
        <w:t xml:space="preserve">There are three ways to report a concern to the New Mexico Office of the State Auditor: </w:t>
      </w:r>
    </w:p>
    <w:p w14:paraId="4985B8DD" w14:textId="77777777" w:rsidR="00E30067" w:rsidRPr="008B0406" w:rsidRDefault="00E30067" w:rsidP="00E30067">
      <w:pPr>
        <w:pStyle w:val="ListParagraph"/>
        <w:widowControl w:val="0"/>
        <w:numPr>
          <w:ilvl w:val="0"/>
          <w:numId w:val="11"/>
        </w:numPr>
        <w:suppressAutoHyphens w:val="0"/>
        <w:autoSpaceDE w:val="0"/>
        <w:autoSpaceDN w:val="0"/>
        <w:spacing w:before="142"/>
        <w:jc w:val="left"/>
        <w:rPr>
          <w:rFonts w:eastAsiaTheme="minorHAnsi"/>
        </w:rPr>
      </w:pPr>
      <w:r w:rsidRPr="008B0406">
        <w:t>C</w:t>
      </w:r>
      <w:r w:rsidRPr="008B0406">
        <w:rPr>
          <w:rFonts w:eastAsiaTheme="minorHAnsi"/>
        </w:rPr>
        <w:t>all the Fraud Hotline (toll free) 1-866-OSA-FRAUD (1-866-672-3728</w:t>
      </w:r>
    </w:p>
    <w:p w14:paraId="2A11CC4E" w14:textId="77777777" w:rsidR="00E30067" w:rsidRPr="008B0406" w:rsidRDefault="00E30067" w:rsidP="00E30067">
      <w:pPr>
        <w:pStyle w:val="ListParagraph"/>
        <w:widowControl w:val="0"/>
        <w:numPr>
          <w:ilvl w:val="0"/>
          <w:numId w:val="11"/>
        </w:numPr>
        <w:suppressAutoHyphens w:val="0"/>
        <w:autoSpaceDE w:val="0"/>
        <w:autoSpaceDN w:val="0"/>
        <w:spacing w:before="142"/>
        <w:jc w:val="left"/>
        <w:rPr>
          <w:rFonts w:eastAsiaTheme="minorHAnsi"/>
        </w:rPr>
      </w:pPr>
      <w:r w:rsidRPr="008B0406">
        <w:rPr>
          <w:rFonts w:eastAsiaTheme="minorHAnsi"/>
        </w:rPr>
        <w:t>Call OSA’s local number 505-476-3800</w:t>
      </w:r>
    </w:p>
    <w:p w14:paraId="07D793E5" w14:textId="77777777" w:rsidR="00E30067" w:rsidRPr="008B0406" w:rsidRDefault="00E30067" w:rsidP="00E30067">
      <w:pPr>
        <w:pStyle w:val="ListParagraph"/>
        <w:widowControl w:val="0"/>
        <w:numPr>
          <w:ilvl w:val="0"/>
          <w:numId w:val="11"/>
        </w:numPr>
        <w:suppressAutoHyphens w:val="0"/>
        <w:autoSpaceDE w:val="0"/>
        <w:autoSpaceDN w:val="0"/>
        <w:spacing w:before="142"/>
        <w:jc w:val="left"/>
        <w:rPr>
          <w:rFonts w:eastAsiaTheme="minorHAnsi"/>
        </w:rPr>
      </w:pPr>
      <w:r w:rsidRPr="008B0406">
        <w:rPr>
          <w:rFonts w:eastAsiaTheme="minorHAnsi"/>
        </w:rPr>
        <w:t xml:space="preserve">File a complaint using the OSA Fraud Hotline web portal at </w:t>
      </w:r>
      <w:hyperlink r:id="rId15" w:history="1">
        <w:r w:rsidRPr="008B0406">
          <w:rPr>
            <w:rStyle w:val="Hyperlink"/>
            <w:rFonts w:eastAsiaTheme="minorHAnsi"/>
          </w:rPr>
          <w:t>https://www.osa.nm.gov/auditing/special-audits-and-investigations/</w:t>
        </w:r>
      </w:hyperlink>
      <w:r w:rsidRPr="008B0406">
        <w:rPr>
          <w:rFonts w:eastAsiaTheme="minorHAnsi"/>
        </w:rPr>
        <w:t xml:space="preserve"> </w:t>
      </w:r>
    </w:p>
    <w:p w14:paraId="74517D92" w14:textId="77777777" w:rsidR="00E30067" w:rsidRPr="008B0406" w:rsidRDefault="00E30067" w:rsidP="00E30067">
      <w:pPr>
        <w:spacing w:after="0"/>
        <w:jc w:val="left"/>
      </w:pPr>
    </w:p>
    <w:p w14:paraId="3364461C" w14:textId="77777777" w:rsidR="00076201" w:rsidRPr="008B0406" w:rsidRDefault="00E30067" w:rsidP="00076201">
      <w:pPr>
        <w:spacing w:after="0"/>
        <w:jc w:val="left"/>
      </w:pPr>
      <w:r w:rsidRPr="008B0406">
        <w:t>All reported cases of fraud, waste, or abuse of government funds will be forwarded to the United States Department of Housing and Urban Development (HUD), Office of Inspector General (OIG) Hotline online at www.HUDOIG.gov/hotline/report-fraud or via telephone at 800-347-3735.</w:t>
      </w:r>
    </w:p>
    <w:p w14:paraId="7A836E19" w14:textId="77777777" w:rsidR="00E47BC6" w:rsidRPr="008B0406" w:rsidRDefault="00E47BC6" w:rsidP="00076201">
      <w:pPr>
        <w:spacing w:after="0"/>
        <w:jc w:val="left"/>
      </w:pPr>
    </w:p>
    <w:p w14:paraId="087F3FD0" w14:textId="62BE3E4C" w:rsidR="00626181" w:rsidRPr="008B0406" w:rsidRDefault="00076201" w:rsidP="00626181">
      <w:pPr>
        <w:pStyle w:val="CDBGDRHeading"/>
      </w:pPr>
      <w:r w:rsidRPr="00626181">
        <w:rPr>
          <w:kern w:val="2"/>
          <w:sz w:val="22"/>
          <w:szCs w:val="22"/>
          <w:lang w:eastAsia="en-US"/>
          <w14:ligatures w14:val="standardContextual"/>
        </w:rPr>
        <w:t xml:space="preserve"> </w:t>
      </w:r>
      <w:bookmarkStart w:id="57" w:name="_Toc226112511"/>
      <w:r w:rsidR="00626181">
        <w:t>STANDARIZED APPEAL DETERMINATION TEMPLATES</w:t>
      </w:r>
      <w:bookmarkEnd w:id="57"/>
    </w:p>
    <w:p w14:paraId="71C433B6" w14:textId="14BFD500" w:rsidR="00D0634E" w:rsidRPr="008B0406" w:rsidRDefault="00D0634E" w:rsidP="00D0634E">
      <w:pPr>
        <w:spacing w:after="0"/>
        <w:jc w:val="left"/>
      </w:pPr>
      <w:r w:rsidRPr="008B0406">
        <w:t>To ensure consistency, transparency, and compliance, the New Mexico Home Recovery Program shall document appeal decisions using standardized written determination templates.</w:t>
      </w:r>
    </w:p>
    <w:p w14:paraId="0F00D005" w14:textId="77777777" w:rsidR="00D0634E" w:rsidRPr="008B0406" w:rsidRDefault="00D0634E" w:rsidP="00D0634E">
      <w:pPr>
        <w:spacing w:after="0"/>
        <w:jc w:val="left"/>
      </w:pPr>
      <w:r w:rsidRPr="008B0406">
        <w:t>At a minimum, appeal determinations shall be categorized and documented as one of the following:</w:t>
      </w:r>
    </w:p>
    <w:p w14:paraId="2D390FE2" w14:textId="3CC56946" w:rsidR="00D0634E" w:rsidRPr="008B0406" w:rsidRDefault="00D0634E" w:rsidP="00B9268E">
      <w:pPr>
        <w:spacing w:after="0"/>
        <w:ind w:firstLine="720"/>
        <w:jc w:val="left"/>
      </w:pPr>
      <w:r w:rsidRPr="008B0406">
        <w:rPr>
          <w:b/>
          <w:bCs/>
        </w:rPr>
        <w:t xml:space="preserve">1. </w:t>
      </w:r>
      <w:r w:rsidRPr="008B0406">
        <w:rPr>
          <w:b/>
          <w:bCs/>
          <w:i/>
          <w:iCs/>
        </w:rPr>
        <w:t>Appeal Approved</w:t>
      </w:r>
      <w:r w:rsidRPr="008B0406">
        <w:br/>
        <w:t>Appeals that result in a full revision of the original program determination. Documentation shall summarize the issues appealed, provide the basis for approval, identify the revised determination or benefit, and describe any implementation steps.</w:t>
      </w:r>
    </w:p>
    <w:p w14:paraId="01231032" w14:textId="3DB7E1AC" w:rsidR="00D0634E" w:rsidRPr="008B0406" w:rsidRDefault="00D0634E" w:rsidP="00B9268E">
      <w:pPr>
        <w:spacing w:after="0"/>
        <w:ind w:firstLine="720"/>
        <w:jc w:val="left"/>
      </w:pPr>
      <w:r w:rsidRPr="008B0406">
        <w:rPr>
          <w:b/>
          <w:bCs/>
        </w:rPr>
        <w:lastRenderedPageBreak/>
        <w:t xml:space="preserve">2. </w:t>
      </w:r>
      <w:r w:rsidRPr="008B0406">
        <w:rPr>
          <w:b/>
          <w:bCs/>
          <w:i/>
          <w:iCs/>
        </w:rPr>
        <w:t>Appeal Partially Approved</w:t>
      </w:r>
      <w:r w:rsidRPr="008B0406">
        <w:br/>
        <w:t>Appeals that result in a partial revision of the original determination. Documentation shall clearly distinguish approved and denied elements, include the rationale for each, and identify any resulting program actions.</w:t>
      </w:r>
    </w:p>
    <w:p w14:paraId="3930FF65" w14:textId="64B57FAF" w:rsidR="00D0634E" w:rsidRPr="008B0406" w:rsidRDefault="00D0634E" w:rsidP="00B9268E">
      <w:pPr>
        <w:spacing w:after="0"/>
        <w:ind w:firstLine="720"/>
        <w:jc w:val="left"/>
      </w:pPr>
      <w:r w:rsidRPr="008B0406">
        <w:rPr>
          <w:b/>
          <w:bCs/>
          <w:i/>
          <w:iCs/>
        </w:rPr>
        <w:t>3. Appeal Denied</w:t>
      </w:r>
      <w:r w:rsidRPr="008B0406">
        <w:br/>
        <w:t>Appeals that result in no modification of the original determination. Documentation shall state the basis for denial and reference the applicable policy, Action Plan, or regulatory authority.</w:t>
      </w:r>
    </w:p>
    <w:p w14:paraId="27C28622" w14:textId="177FFE7E" w:rsidR="00D0634E" w:rsidRPr="008B0406" w:rsidRDefault="00D0634E" w:rsidP="00B9268E">
      <w:pPr>
        <w:spacing w:after="0"/>
        <w:ind w:firstLine="720"/>
        <w:jc w:val="left"/>
      </w:pPr>
      <w:r w:rsidRPr="008B0406">
        <w:rPr>
          <w:b/>
          <w:bCs/>
          <w:i/>
          <w:iCs/>
        </w:rPr>
        <w:t>4. No Satisfactory Basis for Appeal</w:t>
      </w:r>
      <w:r w:rsidRPr="008B0406">
        <w:br/>
        <w:t>Appeals that fall outside the Program’s jurisdiction or are governed by statutory or regulatory requirements that cannot be overturned. Documentation shall identify the governing authority and formally close the appeal administratively.</w:t>
      </w:r>
    </w:p>
    <w:p w14:paraId="16D7F1C4" w14:textId="553F8994" w:rsidR="00076201" w:rsidRPr="008B0406" w:rsidRDefault="00D0634E" w:rsidP="00E30067">
      <w:pPr>
        <w:spacing w:after="0"/>
        <w:jc w:val="left"/>
      </w:pPr>
      <w:r w:rsidRPr="008B0406">
        <w:t>Standardized templates shall be reviewed periodically and updated as needed to maintain alignment with HUD guidance and Program policies.</w:t>
      </w:r>
    </w:p>
    <w:p w14:paraId="296A7B1F" w14:textId="77777777" w:rsidR="00705B0E" w:rsidRPr="008B0406" w:rsidRDefault="00705B0E" w:rsidP="00E30067">
      <w:pPr>
        <w:spacing w:after="0"/>
        <w:jc w:val="left"/>
      </w:pPr>
    </w:p>
    <w:p w14:paraId="3D1005C4" w14:textId="62F22A13" w:rsidR="00FC55AB" w:rsidRPr="00626181" w:rsidRDefault="003A5A5B" w:rsidP="00626181">
      <w:pPr>
        <w:pStyle w:val="CDBGDRHeading"/>
      </w:pPr>
      <w:bookmarkStart w:id="58" w:name="_Toc226112512"/>
      <w:r w:rsidRPr="008B0406">
        <w:t>STANDARDIZED APPEALS WORKFLOW</w:t>
      </w:r>
      <w:bookmarkEnd w:id="58"/>
    </w:p>
    <w:p w14:paraId="0D861423" w14:textId="77777777" w:rsidR="003A5A5B" w:rsidRPr="008B0406" w:rsidRDefault="003A5A5B" w:rsidP="003A5A5B">
      <w:pPr>
        <w:spacing w:after="0"/>
        <w:jc w:val="left"/>
        <w:rPr>
          <w:color w:val="000000" w:themeColor="text1"/>
        </w:rPr>
      </w:pPr>
      <w:r w:rsidRPr="008B0406">
        <w:rPr>
          <w:color w:val="000000" w:themeColor="text1"/>
        </w:rPr>
        <w:t>The New Mexico Home Recovery Program shall apply a standardized appeals workflow to ensure all appeals are processed in a consistent, transparent, and compliant manner.</w:t>
      </w:r>
    </w:p>
    <w:p w14:paraId="6BBF3763" w14:textId="222930EE" w:rsidR="003A5A5B" w:rsidRPr="008B0406" w:rsidRDefault="003A5A5B" w:rsidP="00A631A9">
      <w:pPr>
        <w:pStyle w:val="CDBGDRsubheading"/>
        <w:numPr>
          <w:ilvl w:val="0"/>
          <w:numId w:val="21"/>
        </w:numPr>
      </w:pPr>
      <w:bookmarkStart w:id="59" w:name="_Toc226112513"/>
      <w:r w:rsidRPr="008B0406">
        <w:t>Receipt and Intake</w:t>
      </w:r>
      <w:bookmarkEnd w:id="59"/>
    </w:p>
    <w:p w14:paraId="21BCC568" w14:textId="77777777" w:rsidR="003A5A5B" w:rsidRPr="008B0406" w:rsidRDefault="003A5A5B" w:rsidP="003A5A5B">
      <w:pPr>
        <w:spacing w:after="0"/>
        <w:jc w:val="left"/>
        <w:rPr>
          <w:color w:val="000000" w:themeColor="text1"/>
        </w:rPr>
      </w:pPr>
      <w:r w:rsidRPr="008B0406">
        <w:rPr>
          <w:color w:val="000000" w:themeColor="text1"/>
        </w:rPr>
        <w:t xml:space="preserve">All appeals shall be received through approved program submission methods. Upon receipt, appeals shall be </w:t>
      </w:r>
      <w:proofErr w:type="gramStart"/>
      <w:r w:rsidRPr="008B0406">
        <w:rPr>
          <w:color w:val="000000" w:themeColor="text1"/>
        </w:rPr>
        <w:t>date stamped</w:t>
      </w:r>
      <w:proofErr w:type="gramEnd"/>
      <w:r w:rsidRPr="008B0406">
        <w:rPr>
          <w:color w:val="000000" w:themeColor="text1"/>
        </w:rPr>
        <w:t xml:space="preserve"> and logged in the Program’s system of record. Each appeal shall be assigned a unique identifier for tracking and monitoring purposes.</w:t>
      </w:r>
    </w:p>
    <w:p w14:paraId="61EDE4BF" w14:textId="417ACE23" w:rsidR="003A5A5B" w:rsidRPr="008B0406" w:rsidRDefault="003A5A5B" w:rsidP="00A631A9">
      <w:pPr>
        <w:pStyle w:val="CDBGDRsubheading"/>
      </w:pPr>
      <w:bookmarkStart w:id="60" w:name="_Toc226112514"/>
      <w:r w:rsidRPr="008B0406">
        <w:t>Acknowledgment</w:t>
      </w:r>
      <w:bookmarkEnd w:id="60"/>
    </w:p>
    <w:p w14:paraId="7E6D558A" w14:textId="77777777" w:rsidR="003A5A5B" w:rsidRPr="008B0406" w:rsidRDefault="003A5A5B" w:rsidP="003A5A5B">
      <w:pPr>
        <w:spacing w:after="0"/>
        <w:jc w:val="left"/>
        <w:rPr>
          <w:color w:val="000000" w:themeColor="text1"/>
        </w:rPr>
      </w:pPr>
      <w:r w:rsidRPr="008B0406">
        <w:rPr>
          <w:color w:val="000000" w:themeColor="text1"/>
        </w:rPr>
        <w:t>The Program shall provide written acknowledgment of receipt within fifteen (15) business days. The acknowledgment shall confirm receipt of the appeal, outline the general review process, and identify any missing or required documentation, if applicable.</w:t>
      </w:r>
    </w:p>
    <w:p w14:paraId="43778D63" w14:textId="7F530AEF" w:rsidR="003A5A5B" w:rsidRPr="008B0406" w:rsidRDefault="003A5A5B" w:rsidP="00A631A9">
      <w:pPr>
        <w:pStyle w:val="CDBGDRsubheading"/>
      </w:pPr>
      <w:bookmarkStart w:id="61" w:name="_Toc226112515"/>
      <w:r w:rsidRPr="008B0406">
        <w:t>Completeness Review</w:t>
      </w:r>
      <w:bookmarkEnd w:id="61"/>
    </w:p>
    <w:p w14:paraId="5C77EB5A" w14:textId="77777777" w:rsidR="003A5A5B" w:rsidRPr="008B0406" w:rsidRDefault="003A5A5B" w:rsidP="003A5A5B">
      <w:pPr>
        <w:spacing w:after="0"/>
        <w:jc w:val="left"/>
        <w:rPr>
          <w:color w:val="000000" w:themeColor="text1"/>
        </w:rPr>
      </w:pPr>
      <w:r w:rsidRPr="008B0406">
        <w:rPr>
          <w:color w:val="000000" w:themeColor="text1"/>
        </w:rPr>
        <w:t>Appeals shall be reviewed for completeness and readiness for substantive review. If additional documentation is required, the Program may issue a Request for Information (RFI). Appeals shall not proceed to substantive review until all required documentation has been received or the allowable response period has lapsed.</w:t>
      </w:r>
    </w:p>
    <w:p w14:paraId="7F8CB41B" w14:textId="262EF346" w:rsidR="003A5A5B" w:rsidRPr="008B0406" w:rsidRDefault="003A5A5B" w:rsidP="00A631A9">
      <w:pPr>
        <w:pStyle w:val="CDBGDRsubheading"/>
      </w:pPr>
      <w:bookmarkStart w:id="62" w:name="_Toc226112516"/>
      <w:r w:rsidRPr="008B0406">
        <w:lastRenderedPageBreak/>
        <w:t>Substantive Review</w:t>
      </w:r>
      <w:bookmarkEnd w:id="62"/>
    </w:p>
    <w:p w14:paraId="53E67CE6" w14:textId="77777777" w:rsidR="003A5A5B" w:rsidRPr="008B0406" w:rsidRDefault="003A5A5B" w:rsidP="003A5A5B">
      <w:pPr>
        <w:spacing w:after="0"/>
        <w:jc w:val="left"/>
        <w:rPr>
          <w:color w:val="000000" w:themeColor="text1"/>
        </w:rPr>
      </w:pPr>
      <w:r w:rsidRPr="008B0406">
        <w:rPr>
          <w:color w:val="000000" w:themeColor="text1"/>
        </w:rPr>
        <w:t>The Appeals Team shall conduct an independent review of all relevant materials, including applicant or tenant submissions, program records, and applicable policy, Action Plan, and regulatory provisions. Appeals Team members shall not have participated in the original determination that is the subject of the appeal.</w:t>
      </w:r>
    </w:p>
    <w:p w14:paraId="4C525E98" w14:textId="7A1A9AD5" w:rsidR="003A5A5B" w:rsidRPr="008B0406" w:rsidRDefault="003A5A5B" w:rsidP="00A631A9">
      <w:pPr>
        <w:pStyle w:val="CDBGDRsubheading"/>
      </w:pPr>
      <w:bookmarkStart w:id="63" w:name="_Toc226112517"/>
      <w:r w:rsidRPr="008B0406">
        <w:t>Determination</w:t>
      </w:r>
      <w:bookmarkEnd w:id="63"/>
    </w:p>
    <w:p w14:paraId="0F03BB4C" w14:textId="77777777" w:rsidR="003A5A5B" w:rsidRPr="008B0406" w:rsidRDefault="003A5A5B" w:rsidP="003A5A5B">
      <w:pPr>
        <w:spacing w:after="0"/>
        <w:jc w:val="left"/>
        <w:rPr>
          <w:color w:val="000000" w:themeColor="text1"/>
        </w:rPr>
      </w:pPr>
      <w:r w:rsidRPr="008B0406">
        <w:rPr>
          <w:color w:val="000000" w:themeColor="text1"/>
        </w:rPr>
        <w:t>Upon completion of the review, the Program shall issue a written appeal determination. The determination shall document the basis for the decision, reference applicable policy or regulatory authority, and identify any required next steps.</w:t>
      </w:r>
    </w:p>
    <w:p w14:paraId="1D35106D" w14:textId="1863C674" w:rsidR="003A5A5B" w:rsidRPr="008B0406" w:rsidRDefault="003A5A5B" w:rsidP="00A631A9">
      <w:pPr>
        <w:pStyle w:val="CDBGDRsubheading"/>
      </w:pPr>
      <w:bookmarkStart w:id="64" w:name="_Toc226112518"/>
      <w:r w:rsidRPr="008B0406">
        <w:t>Implementation and Close Out</w:t>
      </w:r>
      <w:bookmarkEnd w:id="64"/>
    </w:p>
    <w:p w14:paraId="1800BE2A" w14:textId="17C3F9D2" w:rsidR="00705B0E" w:rsidRPr="008B0406" w:rsidRDefault="003A5A5B" w:rsidP="003A5A5B">
      <w:pPr>
        <w:spacing w:after="0"/>
        <w:jc w:val="left"/>
        <w:rPr>
          <w:color w:val="000000" w:themeColor="text1"/>
        </w:rPr>
      </w:pPr>
      <w:r w:rsidRPr="008B0406">
        <w:rPr>
          <w:color w:val="000000" w:themeColor="text1"/>
        </w:rPr>
        <w:t xml:space="preserve">Program staff shall implement the appeal determination, as applicable. The appeal shall be administratively closed in the system of </w:t>
      </w:r>
      <w:proofErr w:type="gramStart"/>
      <w:r w:rsidRPr="008B0406">
        <w:rPr>
          <w:color w:val="000000" w:themeColor="text1"/>
        </w:rPr>
        <w:t>record</w:t>
      </w:r>
      <w:proofErr w:type="gramEnd"/>
      <w:r w:rsidRPr="008B0406">
        <w:rPr>
          <w:color w:val="000000" w:themeColor="text1"/>
        </w:rPr>
        <w:t xml:space="preserve"> once all required actions have been completed and documented.</w:t>
      </w:r>
    </w:p>
    <w:p w14:paraId="6E1D8E6F" w14:textId="1AE1279D" w:rsidR="00B3590A" w:rsidRPr="008B0406" w:rsidRDefault="00423148" w:rsidP="009C1568">
      <w:pPr>
        <w:pStyle w:val="CDBGDRHeading"/>
      </w:pPr>
      <w:bookmarkStart w:id="65" w:name="_Toc210662594"/>
      <w:bookmarkStart w:id="66" w:name="_Toc226112519"/>
      <w:r w:rsidRPr="008B0406">
        <w:t>ROLES AND RESPONSIBILITIES</w:t>
      </w:r>
      <w:bookmarkEnd w:id="65"/>
      <w:bookmarkEnd w:id="66"/>
    </w:p>
    <w:p w14:paraId="136C38CE" w14:textId="1CBC4E24" w:rsidR="00806EB9" w:rsidRPr="008B0406" w:rsidRDefault="00806EB9" w:rsidP="00806EB9">
      <w:r w:rsidRPr="008B0406">
        <w:t xml:space="preserve">Successful implementation of </w:t>
      </w:r>
      <w:r w:rsidR="0042437F" w:rsidRPr="008B0406">
        <w:t>appeals and complaints protocols</w:t>
      </w:r>
      <w:r w:rsidRPr="008B0406">
        <w:t xml:space="preserve"> under the CDBG-DR programs for DR-4795 and DR-4843 depends on a clearly defined structure of roles and responsibilities at the state, local, and federal levels. These responsibilities must be carried out in accordance with HUD guidance, federal administrative law, and the approved </w:t>
      </w:r>
      <w:r w:rsidR="003649C4" w:rsidRPr="008B0406">
        <w:t>program policies</w:t>
      </w:r>
      <w:r w:rsidRPr="008B0406">
        <w:t>.</w:t>
      </w:r>
    </w:p>
    <w:p w14:paraId="1767228E" w14:textId="77777777" w:rsidR="0079578D" w:rsidRPr="008B0406" w:rsidRDefault="0079578D" w:rsidP="00806EB9"/>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8B0406" w14:paraId="7EE76A42" w14:textId="77777777" w:rsidTr="00C8622C">
        <w:trPr>
          <w:trHeight w:val="300"/>
        </w:trPr>
        <w:tc>
          <w:tcPr>
            <w:tcW w:w="2062" w:type="dxa"/>
            <w:shd w:val="clear" w:color="auto" w:fill="365F91"/>
            <w:tcMar>
              <w:left w:w="105" w:type="dxa"/>
              <w:right w:w="105" w:type="dxa"/>
            </w:tcMar>
          </w:tcPr>
          <w:p w14:paraId="513A9DDD" w14:textId="77777777" w:rsidR="00423148" w:rsidRPr="008B0406" w:rsidRDefault="00423148" w:rsidP="009F17E1">
            <w:pPr>
              <w:pStyle w:val="CDBGDRTableHeading"/>
            </w:pPr>
            <w:bookmarkStart w:id="67" w:name="_Hlk210814742"/>
            <w:bookmarkStart w:id="68" w:name="_Hlk211430799"/>
            <w:r w:rsidRPr="008B0406">
              <w:t>Stakeholder</w:t>
            </w:r>
          </w:p>
        </w:tc>
        <w:tc>
          <w:tcPr>
            <w:tcW w:w="7200" w:type="dxa"/>
            <w:shd w:val="clear" w:color="auto" w:fill="365F91"/>
          </w:tcPr>
          <w:p w14:paraId="50C70A6A" w14:textId="77777777" w:rsidR="00423148" w:rsidRPr="008B0406" w:rsidRDefault="00423148" w:rsidP="009F17E1">
            <w:pPr>
              <w:pStyle w:val="CDBGDRTableHeading"/>
            </w:pPr>
            <w:r w:rsidRPr="008B0406">
              <w:t>Roles &amp; Responsibilities</w:t>
            </w:r>
          </w:p>
        </w:tc>
      </w:tr>
      <w:bookmarkEnd w:id="67"/>
      <w:tr w:rsidR="000B406F" w:rsidRPr="008B0406" w14:paraId="45C58994" w14:textId="77777777">
        <w:trPr>
          <w:trHeight w:val="300"/>
        </w:trPr>
        <w:tc>
          <w:tcPr>
            <w:tcW w:w="2062" w:type="dxa"/>
            <w:tcMar>
              <w:left w:w="105" w:type="dxa"/>
              <w:right w:w="105" w:type="dxa"/>
            </w:tcMar>
            <w:vAlign w:val="center"/>
          </w:tcPr>
          <w:p w14:paraId="670835C5" w14:textId="734FF97B" w:rsidR="000B406F" w:rsidRPr="008B0406" w:rsidRDefault="000B406F" w:rsidP="0087603A">
            <w:pPr>
              <w:jc w:val="left"/>
              <w:rPr>
                <w:b/>
                <w:bCs/>
              </w:rPr>
            </w:pPr>
            <w:r w:rsidRPr="008B0406">
              <w:rPr>
                <w:b/>
                <w:bCs/>
              </w:rPr>
              <w:t>DHSEM Appeals Team</w:t>
            </w:r>
            <w:r w:rsidR="00582383" w:rsidRPr="008B0406">
              <w:rPr>
                <w:b/>
                <w:bCs/>
              </w:rPr>
              <w:t xml:space="preserve"> (All Appeals)</w:t>
            </w:r>
          </w:p>
        </w:tc>
        <w:tc>
          <w:tcPr>
            <w:tcW w:w="7200" w:type="dxa"/>
          </w:tcPr>
          <w:p w14:paraId="07373D13" w14:textId="77777777" w:rsidR="000B406F" w:rsidRPr="008B0406" w:rsidRDefault="000B406F" w:rsidP="000B406F">
            <w:pPr>
              <w:pStyle w:val="BodyText"/>
            </w:pPr>
            <w:r w:rsidRPr="008B0406">
              <w:t xml:space="preserve">The DHSEM Appeals Team is composed of authorized DHSEM staff designated to review all submitted appeals. The Appeals Team will consider all appeals unless the issue that is being appealed is specifically defined under current program-specific policy, the issue that is being appealed is based on federal, state, or local regulation, or an applicant or tenant has submitted an appeal prior to receiving a formal determination. </w:t>
            </w:r>
          </w:p>
          <w:p w14:paraId="6D2EAD0F" w14:textId="18BD3406" w:rsidR="000B406F" w:rsidRPr="008B0406" w:rsidRDefault="000B406F" w:rsidP="000B406F">
            <w:pPr>
              <w:pStyle w:val="BodyText"/>
            </w:pPr>
            <w:r w:rsidRPr="008B0406">
              <w:t>The Appeals Team shall review all relevant appeal documentation for consideration in advance of determination. The Appeals Team may only assess written statements and documents provided to support the appeal</w:t>
            </w:r>
            <w:r w:rsidR="00720427" w:rsidRPr="008B0406">
              <w:t xml:space="preserve"> and program-held documentation, communication, or data, as may be necessary to understand the context of the appeal</w:t>
            </w:r>
            <w:r w:rsidRPr="008B0406">
              <w:t xml:space="preserve">. Appeals Team members shall not have been directly involved in the action appealed. Program subject matter experts may serve as advisors if needed. </w:t>
            </w:r>
          </w:p>
          <w:p w14:paraId="4103B1B7" w14:textId="50A7AC0E" w:rsidR="000B406F" w:rsidRPr="008B0406" w:rsidRDefault="000B406F" w:rsidP="000B406F">
            <w:pPr>
              <w:pStyle w:val="BodyText"/>
              <w:spacing w:before="120" w:after="120"/>
            </w:pPr>
            <w:r w:rsidRPr="008B0406">
              <w:lastRenderedPageBreak/>
              <w:t xml:space="preserve">Once a determination has been made, the decision is documented and entered into the system of </w:t>
            </w:r>
            <w:proofErr w:type="gramStart"/>
            <w:r w:rsidRPr="008B0406">
              <w:t>record</w:t>
            </w:r>
            <w:proofErr w:type="gramEnd"/>
            <w:r w:rsidRPr="008B0406">
              <w:t>. A written appeal determination is sent to the applicant or tenant as set forth in section</w:t>
            </w:r>
            <w:r w:rsidR="00B25A3D" w:rsidRPr="008B0406">
              <w:t xml:space="preserve"> V.E.2</w:t>
            </w:r>
            <w:r w:rsidRPr="008B0406">
              <w:t xml:space="preserve"> above. Program staff will then take further appropriate action to implement the determination if needed.</w:t>
            </w:r>
          </w:p>
        </w:tc>
      </w:tr>
    </w:tbl>
    <w:p w14:paraId="574C148B" w14:textId="3CA11F90" w:rsidR="00CA0C51" w:rsidRPr="008B0406" w:rsidRDefault="00CA0C51" w:rsidP="00CA0C51">
      <w:pPr>
        <w:pStyle w:val="CDBGDRsubheading"/>
        <w:numPr>
          <w:ilvl w:val="0"/>
          <w:numId w:val="3"/>
        </w:numPr>
      </w:pPr>
      <w:bookmarkStart w:id="69" w:name="_Toc224304354"/>
      <w:bookmarkStart w:id="70" w:name="_Toc226112520"/>
      <w:bookmarkEnd w:id="68"/>
      <w:r w:rsidRPr="008B0406">
        <w:lastRenderedPageBreak/>
        <w:t>URA Appeals: Additional Information</w:t>
      </w:r>
      <w:bookmarkEnd w:id="69"/>
      <w:bookmarkEnd w:id="70"/>
    </w:p>
    <w:p w14:paraId="1B51624D" w14:textId="088255FF" w:rsidR="00374F05" w:rsidRPr="008B0406" w:rsidRDefault="00582383" w:rsidP="00374F05">
      <w:r w:rsidRPr="008B0406">
        <w:t>The assigned Appeals Team members conducting the review of URA appeals shall be authorized designees of the Director of DHSEM. The designated Appeals Team members shall not have been directly involved in the action appealed. The tenant will be notified in writing of the appeal decision including an explanation of the basis upon which the decision was made. If at the conclusion of the appeals process the tenant is not satisfied with the appeal determination, then the tenant may seek a judicial review of the determination on their own accord.</w:t>
      </w:r>
    </w:p>
    <w:p w14:paraId="7313F83E" w14:textId="77777777" w:rsidR="00423148" w:rsidRPr="008B0406" w:rsidRDefault="00423148" w:rsidP="009D76C0">
      <w:pPr>
        <w:pStyle w:val="CDBGDRHeading"/>
      </w:pPr>
      <w:bookmarkStart w:id="71" w:name="_Toc210662595"/>
      <w:bookmarkStart w:id="72" w:name="_Toc226112521"/>
      <w:r w:rsidRPr="008B0406">
        <w:t>COMPLIANCE &amp; ENFORCEMENT</w:t>
      </w:r>
      <w:bookmarkEnd w:id="71"/>
      <w:bookmarkEnd w:id="72"/>
    </w:p>
    <w:p w14:paraId="6A04610A" w14:textId="51D02EDE" w:rsidR="00575E51" w:rsidRPr="008B0406" w:rsidRDefault="00575E51" w:rsidP="00575E51">
      <w:r w:rsidRPr="008B0406">
        <w:t xml:space="preserve">DHSEM shall implement a compliance and monitoring protocol to oversee the application, execution, and documentation of all </w:t>
      </w:r>
      <w:r w:rsidR="00025DC5" w:rsidRPr="008B0406">
        <w:t xml:space="preserve">appeals and complaints </w:t>
      </w:r>
      <w:r w:rsidRPr="008B0406">
        <w:t>pursuant to this policy.</w:t>
      </w:r>
    </w:p>
    <w:p w14:paraId="74D54E2F" w14:textId="09C1B467" w:rsidR="00423148" w:rsidRPr="008B0406" w:rsidRDefault="00D043E0" w:rsidP="009D76C0">
      <w:pPr>
        <w:pStyle w:val="CDBGDRHeading"/>
      </w:pPr>
      <w:bookmarkStart w:id="73" w:name="_Toc210662596"/>
      <w:bookmarkStart w:id="74" w:name="_Toc226112522"/>
      <w:r w:rsidRPr="008B0406">
        <w:t xml:space="preserve">CONFLICTS </w:t>
      </w:r>
      <w:r w:rsidR="00423148" w:rsidRPr="008B0406">
        <w:t>OF INTEREST AND MODIFICATIONS</w:t>
      </w:r>
      <w:bookmarkEnd w:id="73"/>
      <w:bookmarkEnd w:id="74"/>
    </w:p>
    <w:p w14:paraId="4ED4A8CE" w14:textId="6DCDF982" w:rsidR="00276183" w:rsidRPr="008B0406" w:rsidRDefault="00276183" w:rsidP="00276183">
      <w:pPr>
        <w:pStyle w:val="CDBGDRsubheading"/>
        <w:numPr>
          <w:ilvl w:val="0"/>
          <w:numId w:val="8"/>
        </w:numPr>
        <w:rPr>
          <w:rStyle w:val="normaltextrun"/>
        </w:rPr>
      </w:pPr>
      <w:bookmarkStart w:id="75" w:name="_Toc224304358"/>
      <w:bookmarkStart w:id="76" w:name="_Toc226112523"/>
      <w:r w:rsidRPr="008B0406">
        <w:rPr>
          <w:rStyle w:val="normaltextrun"/>
        </w:rPr>
        <w:t>Conflicts of Interest</w:t>
      </w:r>
      <w:bookmarkEnd w:id="75"/>
      <w:bookmarkEnd w:id="76"/>
    </w:p>
    <w:p w14:paraId="11363925" w14:textId="258A89C9" w:rsidR="004B14A5" w:rsidRPr="008B0406" w:rsidRDefault="004B14A5" w:rsidP="004B14A5">
      <w:pPr>
        <w:rPr>
          <w:rStyle w:val="eop"/>
        </w:rPr>
      </w:pPr>
      <w:r w:rsidRPr="008B0406">
        <w:rPr>
          <w:rStyle w:val="normaltextrun"/>
        </w:rPr>
        <w:t xml:space="preserve">To 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fair housing objectives. This requirement is crucial to ensuring that all actions taken under the </w:t>
      </w:r>
      <w:r w:rsidR="00EA27A7" w:rsidRPr="008B0406">
        <w:rPr>
          <w:rStyle w:val="normaltextrun"/>
        </w:rPr>
        <w:t>Appeals and Complaints</w:t>
      </w:r>
      <w:r w:rsidR="00054480" w:rsidRPr="008B0406">
        <w:rPr>
          <w:rStyle w:val="normaltextrun"/>
        </w:rPr>
        <w:t xml:space="preserve"> Policy</w:t>
      </w:r>
      <w:r w:rsidRPr="008B0406">
        <w:rPr>
          <w:rStyle w:val="normaltextrun"/>
        </w:rPr>
        <w:t xml:space="preserve"> are impartial and align with the principles of fairness and equity. Regular training will reinforce these standards and help identify and address potential conflicts proactively.</w:t>
      </w:r>
      <w:r w:rsidRPr="008B0406">
        <w:rPr>
          <w:rStyle w:val="eop"/>
        </w:rPr>
        <w:t> </w:t>
      </w:r>
    </w:p>
    <w:p w14:paraId="5707BF65" w14:textId="77777777" w:rsidR="00540E55" w:rsidRPr="008B0406" w:rsidRDefault="00540E55" w:rsidP="00276183">
      <w:pPr>
        <w:pStyle w:val="CDBGDRsubheading"/>
      </w:pPr>
      <w:bookmarkStart w:id="77" w:name="_Toc224304359"/>
      <w:bookmarkStart w:id="78" w:name="_Toc226112524"/>
      <w:r w:rsidRPr="008B0406">
        <w:t>Consistency and Monitoring (All Appeals)</w:t>
      </w:r>
      <w:bookmarkEnd w:id="77"/>
      <w:bookmarkEnd w:id="78"/>
    </w:p>
    <w:p w14:paraId="39BA770F" w14:textId="3AA2EC51" w:rsidR="00540E55" w:rsidRPr="008B0406" w:rsidRDefault="00540E55" w:rsidP="004B14A5">
      <w:r w:rsidRPr="008B0406">
        <w:t xml:space="preserve">The New Mexico Home Recovery Program is responsible for monitoring response timeframes and the content of the responses to ensure consistency across </w:t>
      </w:r>
      <w:r w:rsidR="00720427" w:rsidRPr="008B0406">
        <w:t xml:space="preserve">the </w:t>
      </w:r>
      <w:r w:rsidRPr="008B0406">
        <w:t xml:space="preserve">New Mexico Home Recovery Program. </w:t>
      </w:r>
      <w:r w:rsidR="00720427" w:rsidRPr="008B0406">
        <w:t xml:space="preserve">The </w:t>
      </w:r>
      <w:r w:rsidRPr="008B0406">
        <w:t>New Mexico Home Recovery Program will review its appeals processes and practices to ensure compliance with the action plan(s), regulatory requirements, program policies, and legally binding program documents.</w:t>
      </w:r>
    </w:p>
    <w:p w14:paraId="48A6112D" w14:textId="1DEFB82C" w:rsidR="00423148" w:rsidRPr="008B0406" w:rsidRDefault="00423148" w:rsidP="009D76C0">
      <w:pPr>
        <w:pStyle w:val="CDBGDRHeading"/>
      </w:pPr>
      <w:bookmarkStart w:id="79" w:name="_Toc210662597"/>
      <w:bookmarkStart w:id="80" w:name="_Toc226112525"/>
      <w:r w:rsidRPr="008B0406">
        <w:lastRenderedPageBreak/>
        <w:t>DOCUMENTATION &amp; RECORDKEEPING</w:t>
      </w:r>
      <w:bookmarkEnd w:id="79"/>
      <w:bookmarkEnd w:id="80"/>
    </w:p>
    <w:p w14:paraId="77810C6E" w14:textId="487CCA82" w:rsidR="006C0218" w:rsidRPr="008B0406" w:rsidRDefault="006C0218" w:rsidP="006C0218">
      <w:pPr>
        <w:pStyle w:val="CDBGDRsubheading"/>
        <w:numPr>
          <w:ilvl w:val="0"/>
          <w:numId w:val="5"/>
        </w:numPr>
      </w:pPr>
      <w:bookmarkStart w:id="81" w:name="_Toc224304361"/>
      <w:bookmarkStart w:id="82" w:name="_Toc226112526"/>
      <w:r w:rsidRPr="008B0406">
        <w:t>Tracking Appeals (All Appeals)</w:t>
      </w:r>
      <w:bookmarkEnd w:id="81"/>
      <w:bookmarkEnd w:id="82"/>
    </w:p>
    <w:p w14:paraId="2CC6C6A2" w14:textId="77777777" w:rsidR="006C0218" w:rsidRPr="008B0406" w:rsidRDefault="006C0218" w:rsidP="006C0218">
      <w:r w:rsidRPr="008B0406">
        <w:t>The New Mexico Home Recovery Program will track appeals in the DHSEM system of record. Program staff will monitor appeal progress, appeal decisions, and the impact of appeal determinations on program policies.</w:t>
      </w:r>
    </w:p>
    <w:p w14:paraId="60BEF344" w14:textId="53D774AD" w:rsidR="006C0218" w:rsidRPr="008B0406" w:rsidRDefault="006C0218" w:rsidP="006C0218">
      <w:pPr>
        <w:pStyle w:val="CDBGDRsubheading"/>
      </w:pPr>
      <w:bookmarkStart w:id="83" w:name="_Toc224304362"/>
      <w:bookmarkStart w:id="84" w:name="_Toc226112527"/>
      <w:r w:rsidRPr="008B0406">
        <w:t>System of Record Documentation (All Appeals)</w:t>
      </w:r>
      <w:bookmarkEnd w:id="83"/>
      <w:bookmarkEnd w:id="84"/>
    </w:p>
    <w:p w14:paraId="62DA2779" w14:textId="309043D0" w:rsidR="006C0218" w:rsidRPr="008B0406" w:rsidRDefault="006C0218" w:rsidP="006C0218">
      <w:r w:rsidRPr="008B0406">
        <w:t>The New Mexico Home Recovery Program will upload all documentation, supporting materials, and correspondence regarding the appeal(s) and determination(s) into the applicant’s or tenant’s file in DHSEM’s system of record.</w:t>
      </w:r>
    </w:p>
    <w:p w14:paraId="61D18828" w14:textId="77777777" w:rsidR="00D0634E" w:rsidRPr="008B0406" w:rsidRDefault="00D0634E" w:rsidP="00D0634E">
      <w:r w:rsidRPr="008B0406">
        <w:t>The New Mexico Home Recovery Program shall maintain a centralized appeals tracking system to support monitoring, reporting, and audit requirements.</w:t>
      </w:r>
    </w:p>
    <w:p w14:paraId="3E61513B" w14:textId="77777777" w:rsidR="00D0634E" w:rsidRPr="008B0406" w:rsidRDefault="00D0634E" w:rsidP="00D0634E">
      <w:r w:rsidRPr="008B0406">
        <w:t>At a minimum, the tracking system shall document:</w:t>
      </w:r>
    </w:p>
    <w:p w14:paraId="36761116" w14:textId="77777777" w:rsidR="00D0634E" w:rsidRPr="008B0406" w:rsidRDefault="00D0634E" w:rsidP="00D0634E">
      <w:pPr>
        <w:numPr>
          <w:ilvl w:val="0"/>
          <w:numId w:val="17"/>
        </w:numPr>
      </w:pPr>
      <w:r w:rsidRPr="008B0406">
        <w:t>Appeal identification number</w:t>
      </w:r>
    </w:p>
    <w:p w14:paraId="6A7A4BDC" w14:textId="77777777" w:rsidR="00D0634E" w:rsidRPr="008B0406" w:rsidRDefault="00D0634E" w:rsidP="00D0634E">
      <w:pPr>
        <w:numPr>
          <w:ilvl w:val="0"/>
          <w:numId w:val="17"/>
        </w:numPr>
      </w:pPr>
      <w:r w:rsidRPr="008B0406">
        <w:t>Applicant or tenant identifier</w:t>
      </w:r>
    </w:p>
    <w:p w14:paraId="70BD3313" w14:textId="77777777" w:rsidR="00D0634E" w:rsidRPr="008B0406" w:rsidRDefault="00D0634E" w:rsidP="00D0634E">
      <w:pPr>
        <w:numPr>
          <w:ilvl w:val="0"/>
          <w:numId w:val="17"/>
        </w:numPr>
      </w:pPr>
      <w:r w:rsidRPr="008B0406">
        <w:t>Date appeal received</w:t>
      </w:r>
    </w:p>
    <w:p w14:paraId="255D5F48" w14:textId="77777777" w:rsidR="00D0634E" w:rsidRPr="008B0406" w:rsidRDefault="00D0634E" w:rsidP="00D0634E">
      <w:pPr>
        <w:numPr>
          <w:ilvl w:val="0"/>
          <w:numId w:val="17"/>
        </w:numPr>
      </w:pPr>
      <w:r w:rsidRPr="008B0406">
        <w:t>Appeal type (Programmatic or URA)</w:t>
      </w:r>
    </w:p>
    <w:p w14:paraId="0A1D1EE8" w14:textId="77777777" w:rsidR="00D0634E" w:rsidRPr="008B0406" w:rsidRDefault="00D0634E" w:rsidP="00D0634E">
      <w:pPr>
        <w:numPr>
          <w:ilvl w:val="0"/>
          <w:numId w:val="17"/>
        </w:numPr>
      </w:pPr>
      <w:r w:rsidRPr="008B0406">
        <w:t>Issue category</w:t>
      </w:r>
    </w:p>
    <w:p w14:paraId="1A376447" w14:textId="77777777" w:rsidR="00D0634E" w:rsidRPr="008B0406" w:rsidRDefault="00D0634E" w:rsidP="00D0634E">
      <w:pPr>
        <w:numPr>
          <w:ilvl w:val="0"/>
          <w:numId w:val="17"/>
        </w:numPr>
      </w:pPr>
      <w:r w:rsidRPr="008B0406">
        <w:t>Assigned reviewer or Appeals Team</w:t>
      </w:r>
    </w:p>
    <w:p w14:paraId="5A0EC1E5" w14:textId="77777777" w:rsidR="00D0634E" w:rsidRPr="008B0406" w:rsidRDefault="00D0634E" w:rsidP="00D0634E">
      <w:pPr>
        <w:numPr>
          <w:ilvl w:val="0"/>
          <w:numId w:val="17"/>
        </w:numPr>
      </w:pPr>
      <w:r w:rsidRPr="008B0406">
        <w:t>Key milestone dates (acknowledgment, request for information, determination)</w:t>
      </w:r>
    </w:p>
    <w:p w14:paraId="033160B0" w14:textId="77777777" w:rsidR="00D0634E" w:rsidRPr="008B0406" w:rsidRDefault="00D0634E" w:rsidP="00D0634E">
      <w:pPr>
        <w:numPr>
          <w:ilvl w:val="0"/>
          <w:numId w:val="17"/>
        </w:numPr>
      </w:pPr>
      <w:r w:rsidRPr="008B0406">
        <w:t>Determination outcome</w:t>
      </w:r>
    </w:p>
    <w:p w14:paraId="1856E208" w14:textId="77777777" w:rsidR="00D0634E" w:rsidRPr="008B0406" w:rsidRDefault="00D0634E" w:rsidP="00D0634E">
      <w:pPr>
        <w:numPr>
          <w:ilvl w:val="0"/>
          <w:numId w:val="17"/>
        </w:numPr>
      </w:pPr>
      <w:r w:rsidRPr="008B0406">
        <w:t>Status of implementation actions, if applicable</w:t>
      </w:r>
    </w:p>
    <w:p w14:paraId="582A192F" w14:textId="77777777" w:rsidR="00D0634E" w:rsidRPr="008B0406" w:rsidRDefault="00D0634E" w:rsidP="00D0634E">
      <w:pPr>
        <w:numPr>
          <w:ilvl w:val="0"/>
          <w:numId w:val="17"/>
        </w:numPr>
      </w:pPr>
      <w:r w:rsidRPr="008B0406">
        <w:t>Date of administrative close</w:t>
      </w:r>
      <w:r w:rsidRPr="008B0406">
        <w:noBreakHyphen/>
        <w:t>out</w:t>
      </w:r>
    </w:p>
    <w:p w14:paraId="36CC06E9" w14:textId="26F745E7" w:rsidR="00C41C9B" w:rsidRPr="008B0406" w:rsidRDefault="00D0634E" w:rsidP="006C0218">
      <w:r w:rsidRPr="008B0406">
        <w:t>All appeal records, determinations, correspondence, and supporting documentation shall be retained in DHSEM’s system of record in accordance with applicable record</w:t>
      </w:r>
      <w:r w:rsidRPr="008B0406">
        <w:noBreakHyphen/>
        <w:t>retention requirements.</w:t>
      </w:r>
    </w:p>
    <w:p w14:paraId="556A42EF" w14:textId="3C8E12FD" w:rsidR="00423148" w:rsidRPr="008B0406" w:rsidRDefault="00423148" w:rsidP="009D76C0">
      <w:pPr>
        <w:pStyle w:val="CDBGDRHeading"/>
      </w:pPr>
      <w:bookmarkStart w:id="85" w:name="_Toc210662598"/>
      <w:bookmarkStart w:id="86" w:name="_Toc226112528"/>
      <w:r w:rsidRPr="008B0406">
        <w:t>REFERENCES</w:t>
      </w:r>
      <w:bookmarkStart w:id="87" w:name="_Hlk210821031"/>
      <w:bookmarkStart w:id="88" w:name="_Hlk211426289"/>
      <w:bookmarkEnd w:id="85"/>
      <w:bookmarkEnd w:id="86"/>
    </w:p>
    <w:p w14:paraId="13794F14" w14:textId="0E9AA370" w:rsidR="00390CBD" w:rsidRPr="008B0406" w:rsidRDefault="00750094" w:rsidP="00E175EF">
      <w:r w:rsidRPr="008B0406">
        <w:t>The authority for making changes, requesting waivers, and approving modifications in the CDBG-DR program is based on the following federal and state requirements:</w:t>
      </w:r>
    </w:p>
    <w:tbl>
      <w:tblPr>
        <w:tblStyle w:val="TableGrid"/>
        <w:tblW w:w="9355" w:type="dxa"/>
        <w:tblLook w:val="04A0" w:firstRow="1" w:lastRow="0" w:firstColumn="1" w:lastColumn="0" w:noHBand="0" w:noVBand="1"/>
      </w:tblPr>
      <w:tblGrid>
        <w:gridCol w:w="3415"/>
        <w:gridCol w:w="5940"/>
      </w:tblGrid>
      <w:tr w:rsidR="00423148" w:rsidRPr="008B0406" w14:paraId="26DE898B" w14:textId="77777777" w:rsidTr="00E175EF">
        <w:trPr>
          <w:trHeight w:val="754"/>
        </w:trPr>
        <w:tc>
          <w:tcPr>
            <w:tcW w:w="3415" w:type="dxa"/>
            <w:shd w:val="clear" w:color="auto" w:fill="365F91"/>
          </w:tcPr>
          <w:p w14:paraId="6896A124" w14:textId="77777777" w:rsidR="00423148" w:rsidRPr="008B0406" w:rsidRDefault="00423148" w:rsidP="009F17E1">
            <w:pPr>
              <w:pStyle w:val="CDBGDRTableHeading"/>
            </w:pPr>
            <w:r w:rsidRPr="008B0406">
              <w:t>Executive Order, Federal and State Laws and Regulations</w:t>
            </w:r>
          </w:p>
        </w:tc>
        <w:tc>
          <w:tcPr>
            <w:tcW w:w="5940" w:type="dxa"/>
            <w:shd w:val="clear" w:color="auto" w:fill="365F91"/>
          </w:tcPr>
          <w:p w14:paraId="1995E77E" w14:textId="77777777" w:rsidR="00423148" w:rsidRPr="008B0406" w:rsidRDefault="00423148" w:rsidP="009F17E1">
            <w:pPr>
              <w:pStyle w:val="CDBGDRTableHeading"/>
            </w:pPr>
            <w:r w:rsidRPr="008B0406">
              <w:t>Description</w:t>
            </w:r>
          </w:p>
        </w:tc>
      </w:tr>
      <w:tr w:rsidR="00142104" w:rsidRPr="008B0406" w14:paraId="07FCC8C9" w14:textId="77777777">
        <w:trPr>
          <w:trHeight w:val="485"/>
        </w:trPr>
        <w:tc>
          <w:tcPr>
            <w:tcW w:w="3415" w:type="dxa"/>
          </w:tcPr>
          <w:p w14:paraId="164DCA02" w14:textId="6347CE86" w:rsidR="00142104" w:rsidRPr="008B0406" w:rsidRDefault="00C7414C" w:rsidP="00142104">
            <w:pPr>
              <w:jc w:val="left"/>
              <w:rPr>
                <w:b/>
                <w:bCs/>
              </w:rPr>
            </w:pPr>
            <w:r w:rsidRPr="008B0406">
              <w:rPr>
                <w:b/>
                <w:bCs/>
              </w:rPr>
              <w:lastRenderedPageBreak/>
              <w:t>Uniform Relocation Assistance and Real Property Acquisition Policies Act of 1970 (URA), as amended</w:t>
            </w:r>
          </w:p>
        </w:tc>
        <w:tc>
          <w:tcPr>
            <w:tcW w:w="5940" w:type="dxa"/>
          </w:tcPr>
          <w:p w14:paraId="414B7CBA" w14:textId="26944EA3" w:rsidR="00142104" w:rsidRPr="008B0406" w:rsidRDefault="00C7414C" w:rsidP="00142104">
            <w:r w:rsidRPr="008B0406">
              <w:t>Ensures fair, consistent treatment for people displaced by federally funded projects, requiring agencies to provide relocation payments, comparable replacement housing, and assistance for moving; establishes strict rules for property acquisition, appraisals, and negotiations for "just compensation”.</w:t>
            </w:r>
          </w:p>
        </w:tc>
      </w:tr>
      <w:tr w:rsidR="00142104" w:rsidRPr="008B0406" w14:paraId="04BC8D2A" w14:textId="77777777">
        <w:trPr>
          <w:trHeight w:val="485"/>
        </w:trPr>
        <w:tc>
          <w:tcPr>
            <w:tcW w:w="3415" w:type="dxa"/>
          </w:tcPr>
          <w:p w14:paraId="7E6462A4" w14:textId="68EE095B" w:rsidR="00142104" w:rsidRPr="008B0406" w:rsidRDefault="00C7414C" w:rsidP="00142104">
            <w:pPr>
              <w:jc w:val="left"/>
              <w:rPr>
                <w:i/>
                <w:iCs/>
              </w:rPr>
            </w:pPr>
            <w:r w:rsidRPr="008B0406">
              <w:rPr>
                <w:b/>
                <w:bCs/>
              </w:rPr>
              <w:t xml:space="preserve">URA Regulations </w:t>
            </w:r>
            <w:r w:rsidRPr="008B0406">
              <w:rPr>
                <w:i/>
                <w:iCs/>
              </w:rPr>
              <w:t>(49 CFR Part 24)</w:t>
            </w:r>
          </w:p>
        </w:tc>
        <w:tc>
          <w:tcPr>
            <w:tcW w:w="5940" w:type="dxa"/>
          </w:tcPr>
          <w:p w14:paraId="6C293AAA" w14:textId="00FDD6C3" w:rsidR="00142104" w:rsidRPr="008B0406" w:rsidRDefault="00C7414C" w:rsidP="00142104">
            <w:r w:rsidRPr="008B0406">
              <w:t>Sets federal standards for property acquisition and relocating people (homeowners, tenants, businesses) displaced by federally funded projects, ensuring fair compensation and assistance.</w:t>
            </w:r>
          </w:p>
        </w:tc>
      </w:tr>
      <w:tr w:rsidR="00142104" w:rsidRPr="008B0406" w14:paraId="5AEB359E" w14:textId="77777777">
        <w:trPr>
          <w:trHeight w:val="485"/>
        </w:trPr>
        <w:tc>
          <w:tcPr>
            <w:tcW w:w="3415" w:type="dxa"/>
          </w:tcPr>
          <w:p w14:paraId="4201948A" w14:textId="1DB99269" w:rsidR="00142104" w:rsidRPr="008B0406" w:rsidRDefault="00C7414C" w:rsidP="00142104">
            <w:pPr>
              <w:jc w:val="left"/>
              <w:rPr>
                <w:b/>
                <w:bCs/>
              </w:rPr>
            </w:pPr>
            <w:r w:rsidRPr="008B0406">
              <w:rPr>
                <w:b/>
                <w:bCs/>
              </w:rPr>
              <w:t>49 CFR 24.10(b)</w:t>
            </w:r>
          </w:p>
        </w:tc>
        <w:tc>
          <w:tcPr>
            <w:tcW w:w="5940" w:type="dxa"/>
          </w:tcPr>
          <w:p w14:paraId="51AC52A4" w14:textId="59CBCA8A" w:rsidR="00142104" w:rsidRPr="008B0406" w:rsidRDefault="000B406F" w:rsidP="00142104">
            <w:proofErr w:type="gramStart"/>
            <w:r w:rsidRPr="008B0406">
              <w:t>Grants</w:t>
            </w:r>
            <w:proofErr w:type="gramEnd"/>
            <w:r w:rsidRPr="008B0406">
              <w:t xml:space="preserve"> any person aggrieved by an agency's relocation assistance determination the right to file a written appeal. It applies when a person believes the agency failed to properly consider their application for assistance, including eligibility or payment amounts under the URA.</w:t>
            </w:r>
          </w:p>
        </w:tc>
      </w:tr>
      <w:tr w:rsidR="00142104" w:rsidRPr="008B0406" w14:paraId="51F4914F" w14:textId="77777777">
        <w:trPr>
          <w:trHeight w:val="485"/>
        </w:trPr>
        <w:tc>
          <w:tcPr>
            <w:tcW w:w="3415" w:type="dxa"/>
          </w:tcPr>
          <w:p w14:paraId="421A63D3" w14:textId="5B0C2A9E" w:rsidR="00142104" w:rsidRPr="008B0406" w:rsidRDefault="000B406F" w:rsidP="00142104">
            <w:pPr>
              <w:jc w:val="left"/>
              <w:rPr>
                <w:b/>
                <w:bCs/>
              </w:rPr>
            </w:pPr>
            <w:r w:rsidRPr="008B0406">
              <w:rPr>
                <w:b/>
                <w:bCs/>
              </w:rPr>
              <w:t>HUD Handbook 1378 – Tenant Assistance, Relocation, and Real Property Acquisition</w:t>
            </w:r>
          </w:p>
        </w:tc>
        <w:tc>
          <w:tcPr>
            <w:tcW w:w="5940" w:type="dxa"/>
          </w:tcPr>
          <w:p w14:paraId="09746933" w14:textId="0C949E6A" w:rsidR="00142104" w:rsidRPr="008B0406" w:rsidRDefault="000B406F" w:rsidP="00142104">
            <w:r w:rsidRPr="008B0406">
              <w:t>The primary policy guide for implementing URA and Section 104(d) requirements in HUD-funded projects.</w:t>
            </w:r>
          </w:p>
        </w:tc>
      </w:tr>
    </w:tbl>
    <w:p w14:paraId="5AC9C49C" w14:textId="67A76CAF" w:rsidR="00423148" w:rsidRPr="008B0406" w:rsidRDefault="00423148" w:rsidP="009D76C0">
      <w:pPr>
        <w:pStyle w:val="CDBGDRHeading"/>
      </w:pPr>
      <w:bookmarkStart w:id="89" w:name="_Toc210662601"/>
      <w:bookmarkStart w:id="90" w:name="_Toc226112529"/>
      <w:bookmarkEnd w:id="87"/>
      <w:bookmarkEnd w:id="88"/>
      <w:r w:rsidRPr="008B0406">
        <w:t>APPENDI</w:t>
      </w:r>
      <w:bookmarkEnd w:id="89"/>
      <w:r w:rsidR="00C577ED" w:rsidRPr="008B0406">
        <w:t>CES</w:t>
      </w:r>
      <w:bookmarkEnd w:id="90"/>
    </w:p>
    <w:p w14:paraId="421521B5" w14:textId="77777777" w:rsidR="006B0A48" w:rsidRPr="008B0406" w:rsidRDefault="006B0A48" w:rsidP="006B0A48">
      <w:pPr>
        <w:pStyle w:val="BodyText"/>
      </w:pPr>
      <w:r w:rsidRPr="008B0406">
        <w:t>The appendix contains supplementary material which forms a part of this document but is not essential for its completeness, containing supporting information and will appear in this section.</w:t>
      </w:r>
    </w:p>
    <w:tbl>
      <w:tblPr>
        <w:tblStyle w:val="TableGrid"/>
        <w:tblW w:w="9350" w:type="dxa"/>
        <w:tblLayout w:type="fixed"/>
        <w:tblLook w:val="04A0" w:firstRow="1" w:lastRow="0" w:firstColumn="1" w:lastColumn="0" w:noHBand="0" w:noVBand="1"/>
      </w:tblPr>
      <w:tblGrid>
        <w:gridCol w:w="4400"/>
        <w:gridCol w:w="4950"/>
      </w:tblGrid>
      <w:tr w:rsidR="006B0A48" w:rsidRPr="008B0406" w14:paraId="4BA1077E" w14:textId="77777777" w:rsidTr="00F173F8">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3FBAEAC1" w14:textId="77777777" w:rsidR="006B0A48" w:rsidRPr="008B0406" w:rsidRDefault="006B0A48" w:rsidP="00F173F8">
            <w:pPr>
              <w:pStyle w:val="CDBGDRTableHeading"/>
            </w:pPr>
            <w:r w:rsidRPr="008B0406">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0CCCB54" w14:textId="77777777" w:rsidR="006B0A48" w:rsidRPr="008B0406" w:rsidRDefault="006B0A48" w:rsidP="00F173F8">
            <w:pPr>
              <w:pStyle w:val="CDBGDRTableHeading"/>
            </w:pPr>
            <w:r w:rsidRPr="008B0406">
              <w:t>Link to Document</w:t>
            </w:r>
          </w:p>
        </w:tc>
      </w:tr>
      <w:tr w:rsidR="006B0A48" w:rsidRPr="008B0406" w14:paraId="307460DF" w14:textId="77777777" w:rsidTr="00F173F8">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7BA94C88" w14:textId="6BC45206" w:rsidR="006B0A48" w:rsidRPr="008B0406" w:rsidRDefault="006B0A48" w:rsidP="00F173F8">
            <w:pPr>
              <w:pStyle w:val="BodyText"/>
              <w:jc w:val="left"/>
              <w:rPr>
                <w:b/>
                <w:bCs/>
              </w:rPr>
            </w:pPr>
            <w:r w:rsidRPr="008B0406">
              <w:rPr>
                <w:b/>
                <w:bCs/>
              </w:rPr>
              <w:t>New Mexico Home Recovery Program (HRP) Complaints Form</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28E9E7F5" w14:textId="073EC91E" w:rsidR="006B0A48" w:rsidRPr="008B0406" w:rsidRDefault="00320910" w:rsidP="00F173F8">
            <w:r w:rsidRPr="008B0406">
              <w:t>This form is located on the next page of this policy.</w:t>
            </w:r>
          </w:p>
        </w:tc>
      </w:tr>
    </w:tbl>
    <w:p w14:paraId="4578A171" w14:textId="77777777" w:rsidR="00753089" w:rsidRPr="008B0406" w:rsidRDefault="00753089" w:rsidP="00753089">
      <w:pPr>
        <w:pStyle w:val="NormalWeb"/>
        <w:sectPr w:rsidR="00753089" w:rsidRPr="008B0406" w:rsidSect="00423148">
          <w:footerReference w:type="default" r:id="rId16"/>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pPr>
    </w:p>
    <w:p w14:paraId="4FA48ED9" w14:textId="77777777" w:rsidR="00486DD6" w:rsidRPr="008B0406" w:rsidRDefault="00486DD6" w:rsidP="00486DD6">
      <w:pPr>
        <w:spacing w:line="276" w:lineRule="auto"/>
        <w:rPr>
          <w:rFonts w:eastAsia="Arial"/>
        </w:rPr>
      </w:pPr>
      <w:r w:rsidRPr="008B0406">
        <w:rPr>
          <w:rFonts w:eastAsia="Arial"/>
        </w:rPr>
        <w:lastRenderedPageBreak/>
        <w:t xml:space="preserve">Thank you for reporting your complaint to the New Mexico Home Recovery Program. The New Mexico Home Recovery Program will provide a written response to all complaints within fifteen (15) working days of receiving them. After the initial response, they will make every effort to resolve complaints within the same fifteen (15) working day timeframe. If a resolution cannot be reached within this period, the complainant will receive a status update regarding their issue(s) and, if feasible, an estimated </w:t>
      </w:r>
      <w:proofErr w:type="gramStart"/>
      <w:r w:rsidRPr="008B0406">
        <w:rPr>
          <w:rFonts w:eastAsia="Arial"/>
        </w:rPr>
        <w:t>time period</w:t>
      </w:r>
      <w:proofErr w:type="gramEnd"/>
      <w:r w:rsidRPr="008B0406">
        <w:rPr>
          <w:rFonts w:eastAsia="Arial"/>
        </w:rPr>
        <w:t xml:space="preserve"> when a resolution can be expected. </w:t>
      </w:r>
    </w:p>
    <w:tbl>
      <w:tblPr>
        <w:tblStyle w:val="TableGrid"/>
        <w:tblW w:w="9350" w:type="dxa"/>
        <w:tblLook w:val="04A0" w:firstRow="1" w:lastRow="0" w:firstColumn="1" w:lastColumn="0" w:noHBand="0" w:noVBand="1"/>
      </w:tblPr>
      <w:tblGrid>
        <w:gridCol w:w="2130"/>
        <w:gridCol w:w="7220"/>
      </w:tblGrid>
      <w:tr w:rsidR="00486DD6" w:rsidRPr="008B0406" w14:paraId="74089613" w14:textId="77777777" w:rsidTr="00055ACA">
        <w:trPr>
          <w:trHeight w:val="300"/>
        </w:trPr>
        <w:tc>
          <w:tcPr>
            <w:tcW w:w="2130"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7708FE42" w14:textId="77777777" w:rsidR="00486DD6" w:rsidRPr="008B0406" w:rsidRDefault="00486DD6" w:rsidP="00F173F8">
            <w:pPr>
              <w:rPr>
                <w:rFonts w:eastAsia="Arial"/>
                <w:b/>
                <w:bCs/>
                <w:color w:val="FFFFFF" w:themeColor="background1"/>
              </w:rPr>
            </w:pPr>
            <w:r w:rsidRPr="008B0406">
              <w:rPr>
                <w:rFonts w:eastAsia="Arial"/>
                <w:b/>
                <w:bCs/>
                <w:color w:val="FFFFFF" w:themeColor="background1"/>
              </w:rPr>
              <w:t>Your name:</w:t>
            </w:r>
          </w:p>
        </w:tc>
        <w:tc>
          <w:tcPr>
            <w:tcW w:w="7220" w:type="dxa"/>
            <w:tcBorders>
              <w:top w:val="single" w:sz="8" w:space="0" w:color="auto"/>
              <w:left w:val="single" w:sz="8" w:space="0" w:color="auto"/>
              <w:bottom w:val="single" w:sz="8" w:space="0" w:color="auto"/>
              <w:right w:val="single" w:sz="8" w:space="0" w:color="auto"/>
            </w:tcBorders>
            <w:tcMar>
              <w:left w:w="108" w:type="dxa"/>
              <w:right w:w="108" w:type="dxa"/>
            </w:tcMar>
          </w:tcPr>
          <w:p w14:paraId="2F0F2B9B" w14:textId="77777777" w:rsidR="00486DD6" w:rsidRPr="008B0406" w:rsidRDefault="00486DD6" w:rsidP="00F173F8">
            <w:pPr>
              <w:rPr>
                <w:rFonts w:eastAsia="Arial"/>
                <w:b/>
                <w:bCs/>
              </w:rPr>
            </w:pPr>
          </w:p>
        </w:tc>
      </w:tr>
      <w:tr w:rsidR="00486DD6" w:rsidRPr="008B0406" w14:paraId="56FC9C69" w14:textId="77777777" w:rsidTr="00055ACA">
        <w:trPr>
          <w:trHeight w:val="300"/>
        </w:trPr>
        <w:tc>
          <w:tcPr>
            <w:tcW w:w="2130"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08723CA9" w14:textId="77777777" w:rsidR="00486DD6" w:rsidRPr="008B0406" w:rsidRDefault="00486DD6" w:rsidP="00F173F8">
            <w:pPr>
              <w:rPr>
                <w:rFonts w:eastAsia="Arial"/>
                <w:b/>
                <w:bCs/>
                <w:color w:val="FFFFFF" w:themeColor="background1"/>
              </w:rPr>
            </w:pPr>
            <w:r w:rsidRPr="008B0406">
              <w:rPr>
                <w:rFonts w:eastAsia="Arial"/>
                <w:b/>
                <w:bCs/>
                <w:color w:val="FFFFFF" w:themeColor="background1"/>
              </w:rPr>
              <w:t>Address:</w:t>
            </w:r>
          </w:p>
        </w:tc>
        <w:tc>
          <w:tcPr>
            <w:tcW w:w="7220" w:type="dxa"/>
            <w:tcBorders>
              <w:top w:val="single" w:sz="8" w:space="0" w:color="auto"/>
              <w:left w:val="single" w:sz="8" w:space="0" w:color="auto"/>
              <w:bottom w:val="single" w:sz="8" w:space="0" w:color="auto"/>
              <w:right w:val="single" w:sz="8" w:space="0" w:color="auto"/>
            </w:tcBorders>
            <w:tcMar>
              <w:left w:w="108" w:type="dxa"/>
              <w:right w:w="108" w:type="dxa"/>
            </w:tcMar>
          </w:tcPr>
          <w:p w14:paraId="218DC649" w14:textId="77777777" w:rsidR="00486DD6" w:rsidRPr="008B0406" w:rsidRDefault="00486DD6" w:rsidP="00F173F8">
            <w:pPr>
              <w:rPr>
                <w:rFonts w:eastAsia="Arial"/>
                <w:b/>
                <w:bCs/>
              </w:rPr>
            </w:pPr>
          </w:p>
        </w:tc>
      </w:tr>
      <w:tr w:rsidR="00486DD6" w:rsidRPr="008B0406" w14:paraId="6EC7D9C3" w14:textId="77777777" w:rsidTr="00055ACA">
        <w:trPr>
          <w:trHeight w:val="300"/>
        </w:trPr>
        <w:tc>
          <w:tcPr>
            <w:tcW w:w="2130"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34094355" w14:textId="77777777" w:rsidR="00486DD6" w:rsidRPr="008B0406" w:rsidRDefault="00486DD6" w:rsidP="00F173F8">
            <w:pPr>
              <w:rPr>
                <w:rFonts w:eastAsia="Arial"/>
                <w:b/>
                <w:bCs/>
                <w:color w:val="FFFFFF" w:themeColor="background1"/>
              </w:rPr>
            </w:pPr>
            <w:r w:rsidRPr="008B0406">
              <w:rPr>
                <w:rFonts w:eastAsia="Arial"/>
                <w:b/>
                <w:bCs/>
                <w:color w:val="FFFFFF" w:themeColor="background1"/>
              </w:rPr>
              <w:t>City, State Zip</w:t>
            </w:r>
          </w:p>
        </w:tc>
        <w:tc>
          <w:tcPr>
            <w:tcW w:w="7220" w:type="dxa"/>
            <w:tcBorders>
              <w:top w:val="single" w:sz="8" w:space="0" w:color="auto"/>
              <w:left w:val="single" w:sz="8" w:space="0" w:color="auto"/>
              <w:bottom w:val="single" w:sz="8" w:space="0" w:color="auto"/>
              <w:right w:val="single" w:sz="8" w:space="0" w:color="auto"/>
            </w:tcBorders>
            <w:tcMar>
              <w:left w:w="108" w:type="dxa"/>
              <w:right w:w="108" w:type="dxa"/>
            </w:tcMar>
          </w:tcPr>
          <w:p w14:paraId="6268EFE4" w14:textId="77777777" w:rsidR="00486DD6" w:rsidRPr="008B0406" w:rsidRDefault="00486DD6" w:rsidP="00F173F8">
            <w:pPr>
              <w:rPr>
                <w:rFonts w:eastAsia="Arial"/>
                <w:b/>
                <w:bCs/>
              </w:rPr>
            </w:pPr>
          </w:p>
        </w:tc>
      </w:tr>
      <w:tr w:rsidR="00486DD6" w:rsidRPr="008B0406" w14:paraId="42E18F5C" w14:textId="77777777" w:rsidTr="00055ACA">
        <w:trPr>
          <w:trHeight w:val="300"/>
        </w:trPr>
        <w:tc>
          <w:tcPr>
            <w:tcW w:w="2130"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03FA092D" w14:textId="77777777" w:rsidR="00486DD6" w:rsidRPr="008B0406" w:rsidRDefault="00486DD6" w:rsidP="00F173F8">
            <w:pPr>
              <w:rPr>
                <w:rFonts w:eastAsia="Arial"/>
                <w:b/>
                <w:bCs/>
                <w:color w:val="FFFFFF" w:themeColor="background1"/>
              </w:rPr>
            </w:pPr>
            <w:r w:rsidRPr="008B0406">
              <w:rPr>
                <w:rFonts w:eastAsia="Arial"/>
                <w:b/>
                <w:bCs/>
                <w:color w:val="FFFFFF" w:themeColor="background1"/>
              </w:rPr>
              <w:t>Phone number:</w:t>
            </w:r>
          </w:p>
        </w:tc>
        <w:tc>
          <w:tcPr>
            <w:tcW w:w="7220" w:type="dxa"/>
            <w:tcBorders>
              <w:top w:val="single" w:sz="8" w:space="0" w:color="auto"/>
              <w:left w:val="single" w:sz="8" w:space="0" w:color="auto"/>
              <w:bottom w:val="single" w:sz="8" w:space="0" w:color="auto"/>
              <w:right w:val="single" w:sz="8" w:space="0" w:color="auto"/>
            </w:tcBorders>
            <w:tcMar>
              <w:left w:w="108" w:type="dxa"/>
              <w:right w:w="108" w:type="dxa"/>
            </w:tcMar>
          </w:tcPr>
          <w:p w14:paraId="2A3EB63A" w14:textId="77777777" w:rsidR="00486DD6" w:rsidRPr="008B0406" w:rsidRDefault="00486DD6" w:rsidP="00F173F8">
            <w:pPr>
              <w:rPr>
                <w:rFonts w:eastAsia="Arial"/>
                <w:b/>
                <w:bCs/>
              </w:rPr>
            </w:pPr>
          </w:p>
        </w:tc>
      </w:tr>
      <w:tr w:rsidR="00486DD6" w:rsidRPr="008B0406" w14:paraId="2FEFBB02" w14:textId="77777777" w:rsidTr="00055ACA">
        <w:trPr>
          <w:trHeight w:val="300"/>
        </w:trPr>
        <w:tc>
          <w:tcPr>
            <w:tcW w:w="2130" w:type="dxa"/>
            <w:tcBorders>
              <w:top w:val="single" w:sz="8" w:space="0" w:color="auto"/>
              <w:left w:val="single" w:sz="8" w:space="0" w:color="auto"/>
              <w:bottom w:val="single" w:sz="8" w:space="0" w:color="auto"/>
              <w:right w:val="single" w:sz="8" w:space="0" w:color="auto"/>
            </w:tcBorders>
            <w:shd w:val="clear" w:color="auto" w:fill="002060"/>
            <w:tcMar>
              <w:left w:w="108" w:type="dxa"/>
              <w:right w:w="108" w:type="dxa"/>
            </w:tcMar>
          </w:tcPr>
          <w:p w14:paraId="6245906A" w14:textId="77777777" w:rsidR="00486DD6" w:rsidRPr="008B0406" w:rsidRDefault="00486DD6" w:rsidP="00F173F8">
            <w:pPr>
              <w:rPr>
                <w:rFonts w:eastAsia="Arial"/>
                <w:b/>
                <w:bCs/>
                <w:color w:val="FFFFFF" w:themeColor="background1"/>
              </w:rPr>
            </w:pPr>
            <w:r w:rsidRPr="008B0406">
              <w:rPr>
                <w:rFonts w:eastAsia="Arial"/>
                <w:b/>
                <w:bCs/>
                <w:color w:val="FFFFFF" w:themeColor="background1"/>
              </w:rPr>
              <w:t>Email address:</w:t>
            </w:r>
          </w:p>
        </w:tc>
        <w:tc>
          <w:tcPr>
            <w:tcW w:w="7220" w:type="dxa"/>
            <w:tcBorders>
              <w:top w:val="single" w:sz="8" w:space="0" w:color="auto"/>
              <w:left w:val="single" w:sz="8" w:space="0" w:color="auto"/>
              <w:bottom w:val="single" w:sz="8" w:space="0" w:color="auto"/>
              <w:right w:val="single" w:sz="8" w:space="0" w:color="auto"/>
            </w:tcBorders>
            <w:tcMar>
              <w:left w:w="108" w:type="dxa"/>
              <w:right w:w="108" w:type="dxa"/>
            </w:tcMar>
          </w:tcPr>
          <w:p w14:paraId="21C2241A" w14:textId="77777777" w:rsidR="00486DD6" w:rsidRPr="008B0406" w:rsidRDefault="00486DD6" w:rsidP="00F173F8">
            <w:pPr>
              <w:rPr>
                <w:rFonts w:eastAsia="Arial"/>
                <w:b/>
                <w:bCs/>
              </w:rPr>
            </w:pPr>
          </w:p>
        </w:tc>
      </w:tr>
    </w:tbl>
    <w:p w14:paraId="1AE61318" w14:textId="77777777" w:rsidR="00486DD6" w:rsidRPr="008B0406" w:rsidRDefault="00486DD6" w:rsidP="00486DD6">
      <w:pPr>
        <w:spacing w:line="276" w:lineRule="auto"/>
      </w:pPr>
      <w:r w:rsidRPr="008B0406">
        <w:rPr>
          <w:rFonts w:eastAsia="Aptos"/>
        </w:rPr>
        <w:t xml:space="preserve"> </w:t>
      </w:r>
    </w:p>
    <w:p w14:paraId="0777519F" w14:textId="77777777" w:rsidR="00486DD6" w:rsidRPr="008B0406" w:rsidRDefault="00486DD6" w:rsidP="00486DD6">
      <w:pPr>
        <w:spacing w:line="276" w:lineRule="auto"/>
      </w:pPr>
      <w:r w:rsidRPr="008B0406">
        <w:rPr>
          <w:rFonts w:eastAsia="Arial"/>
        </w:rPr>
        <w:t>Please provide an explanation of your complaint and the remedy you seek. Or, if you wish to simply provide information, please provide it here (attach additional sheets if necessary):</w:t>
      </w:r>
    </w:p>
    <w:tbl>
      <w:tblPr>
        <w:tblStyle w:val="TableGrid"/>
        <w:tblW w:w="0" w:type="auto"/>
        <w:tblLook w:val="04A0" w:firstRow="1" w:lastRow="0" w:firstColumn="1" w:lastColumn="0" w:noHBand="0" w:noVBand="1"/>
      </w:tblPr>
      <w:tblGrid>
        <w:gridCol w:w="9360"/>
      </w:tblGrid>
      <w:tr w:rsidR="00486DD6" w:rsidRPr="008B0406" w14:paraId="433198BE" w14:textId="77777777" w:rsidTr="00055ACA">
        <w:trPr>
          <w:trHeight w:val="300"/>
        </w:trPr>
        <w:tc>
          <w:tcPr>
            <w:tcW w:w="9360" w:type="dxa"/>
            <w:tcBorders>
              <w:top w:val="nil"/>
              <w:left w:val="nil"/>
              <w:bottom w:val="single" w:sz="8" w:space="0" w:color="auto"/>
              <w:right w:val="nil"/>
            </w:tcBorders>
            <w:tcMar>
              <w:left w:w="108" w:type="dxa"/>
              <w:right w:w="108" w:type="dxa"/>
            </w:tcMar>
          </w:tcPr>
          <w:p w14:paraId="0782E255" w14:textId="77777777" w:rsidR="00486DD6" w:rsidRPr="008B0406" w:rsidRDefault="00486DD6" w:rsidP="00F173F8">
            <w:pPr>
              <w:rPr>
                <w:rFonts w:eastAsia="Arial"/>
              </w:rPr>
            </w:pPr>
          </w:p>
        </w:tc>
      </w:tr>
      <w:tr w:rsidR="00486DD6" w:rsidRPr="008B0406" w14:paraId="6093C854"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60BD7DE6" w14:textId="77777777" w:rsidR="00486DD6" w:rsidRPr="008B0406" w:rsidRDefault="00486DD6" w:rsidP="00F173F8">
            <w:r w:rsidRPr="008B0406">
              <w:rPr>
                <w:rFonts w:eastAsia="Arial"/>
              </w:rPr>
              <w:t xml:space="preserve"> </w:t>
            </w:r>
          </w:p>
        </w:tc>
      </w:tr>
      <w:tr w:rsidR="00486DD6" w:rsidRPr="008B0406" w14:paraId="63F266D6"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20792E50" w14:textId="77777777" w:rsidR="00486DD6" w:rsidRPr="008B0406" w:rsidRDefault="00486DD6" w:rsidP="00F173F8">
            <w:r w:rsidRPr="008B0406">
              <w:rPr>
                <w:rFonts w:eastAsia="Arial"/>
              </w:rPr>
              <w:t xml:space="preserve"> </w:t>
            </w:r>
          </w:p>
        </w:tc>
      </w:tr>
      <w:tr w:rsidR="00486DD6" w:rsidRPr="008B0406" w14:paraId="30EA98CA"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65600D49" w14:textId="77777777" w:rsidR="00486DD6" w:rsidRPr="008B0406" w:rsidRDefault="00486DD6" w:rsidP="00F173F8">
            <w:r w:rsidRPr="008B0406">
              <w:rPr>
                <w:rFonts w:eastAsia="Arial"/>
              </w:rPr>
              <w:t xml:space="preserve"> </w:t>
            </w:r>
          </w:p>
        </w:tc>
      </w:tr>
      <w:tr w:rsidR="00486DD6" w:rsidRPr="008B0406" w14:paraId="613EE8D6"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32F44D1C" w14:textId="77777777" w:rsidR="00486DD6" w:rsidRPr="008B0406" w:rsidRDefault="00486DD6" w:rsidP="00F173F8">
            <w:r w:rsidRPr="008B0406">
              <w:rPr>
                <w:rFonts w:eastAsia="Arial"/>
              </w:rPr>
              <w:t xml:space="preserve"> </w:t>
            </w:r>
          </w:p>
        </w:tc>
      </w:tr>
      <w:tr w:rsidR="00486DD6" w:rsidRPr="008B0406" w14:paraId="0BD42C58"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45774663" w14:textId="77777777" w:rsidR="00486DD6" w:rsidRPr="008B0406" w:rsidRDefault="00486DD6" w:rsidP="00F173F8">
            <w:r w:rsidRPr="008B0406">
              <w:rPr>
                <w:rFonts w:eastAsia="Arial"/>
              </w:rPr>
              <w:t xml:space="preserve"> </w:t>
            </w:r>
          </w:p>
        </w:tc>
      </w:tr>
      <w:tr w:rsidR="00486DD6" w:rsidRPr="008B0406" w14:paraId="0D6F4868"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65B5E06B" w14:textId="77777777" w:rsidR="00486DD6" w:rsidRPr="008B0406" w:rsidRDefault="00486DD6" w:rsidP="00F173F8">
            <w:r w:rsidRPr="008B0406">
              <w:rPr>
                <w:rFonts w:eastAsia="Arial"/>
              </w:rPr>
              <w:t xml:space="preserve"> </w:t>
            </w:r>
          </w:p>
        </w:tc>
      </w:tr>
      <w:tr w:rsidR="00486DD6" w:rsidRPr="008B0406" w14:paraId="1721BB77"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013987F7" w14:textId="77777777" w:rsidR="00486DD6" w:rsidRPr="008B0406" w:rsidRDefault="00486DD6" w:rsidP="00F173F8">
            <w:r w:rsidRPr="008B0406">
              <w:rPr>
                <w:rFonts w:eastAsia="Arial"/>
              </w:rPr>
              <w:t xml:space="preserve"> </w:t>
            </w:r>
          </w:p>
        </w:tc>
      </w:tr>
      <w:tr w:rsidR="00486DD6" w:rsidRPr="008B0406" w14:paraId="1580FAD5"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04218892" w14:textId="77777777" w:rsidR="00486DD6" w:rsidRPr="008B0406" w:rsidRDefault="00486DD6" w:rsidP="00F173F8">
            <w:r w:rsidRPr="008B0406">
              <w:rPr>
                <w:rFonts w:eastAsia="Arial"/>
              </w:rPr>
              <w:t xml:space="preserve"> </w:t>
            </w:r>
          </w:p>
        </w:tc>
      </w:tr>
      <w:tr w:rsidR="00486DD6" w:rsidRPr="008B0406" w14:paraId="3BD3F5FA"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1023788A" w14:textId="77777777" w:rsidR="00486DD6" w:rsidRPr="008B0406" w:rsidRDefault="00486DD6" w:rsidP="00F173F8">
            <w:r w:rsidRPr="008B0406">
              <w:rPr>
                <w:rFonts w:eastAsia="Arial"/>
              </w:rPr>
              <w:lastRenderedPageBreak/>
              <w:t xml:space="preserve"> </w:t>
            </w:r>
          </w:p>
        </w:tc>
      </w:tr>
      <w:tr w:rsidR="00486DD6" w:rsidRPr="008B0406" w14:paraId="3198A4A0"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4D903D9E" w14:textId="77777777" w:rsidR="00486DD6" w:rsidRPr="008B0406" w:rsidRDefault="00486DD6" w:rsidP="00F173F8">
            <w:r w:rsidRPr="008B0406">
              <w:rPr>
                <w:rFonts w:eastAsia="Arial"/>
              </w:rPr>
              <w:t xml:space="preserve"> </w:t>
            </w:r>
          </w:p>
        </w:tc>
      </w:tr>
      <w:tr w:rsidR="00486DD6" w:rsidRPr="008B0406" w14:paraId="6AB4D8B7"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47F059E1" w14:textId="77777777" w:rsidR="00486DD6" w:rsidRPr="008B0406" w:rsidRDefault="00486DD6" w:rsidP="00F173F8">
            <w:r w:rsidRPr="008B0406">
              <w:rPr>
                <w:rFonts w:eastAsia="Arial"/>
              </w:rPr>
              <w:t xml:space="preserve"> </w:t>
            </w:r>
          </w:p>
        </w:tc>
      </w:tr>
      <w:tr w:rsidR="00486DD6" w:rsidRPr="008B0406" w14:paraId="67A2554D"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36EAC55D" w14:textId="77777777" w:rsidR="00486DD6" w:rsidRPr="008B0406" w:rsidRDefault="00486DD6" w:rsidP="00F173F8">
            <w:r w:rsidRPr="008B0406">
              <w:rPr>
                <w:rFonts w:eastAsia="Arial"/>
              </w:rPr>
              <w:t xml:space="preserve"> </w:t>
            </w:r>
          </w:p>
        </w:tc>
      </w:tr>
      <w:tr w:rsidR="00055ACA" w:rsidRPr="008B0406" w14:paraId="0F04A42E" w14:textId="77777777" w:rsidTr="00055ACA">
        <w:trPr>
          <w:trHeight w:val="300"/>
        </w:trPr>
        <w:tc>
          <w:tcPr>
            <w:tcW w:w="9360" w:type="dxa"/>
            <w:tcBorders>
              <w:top w:val="single" w:sz="8" w:space="0" w:color="auto"/>
              <w:left w:val="nil"/>
              <w:bottom w:val="single" w:sz="8" w:space="0" w:color="auto"/>
              <w:right w:val="nil"/>
            </w:tcBorders>
            <w:tcMar>
              <w:left w:w="108" w:type="dxa"/>
              <w:right w:w="108" w:type="dxa"/>
            </w:tcMar>
          </w:tcPr>
          <w:p w14:paraId="40621D23" w14:textId="77777777" w:rsidR="00055ACA" w:rsidRPr="008B0406" w:rsidRDefault="00055ACA" w:rsidP="00F173F8">
            <w:pPr>
              <w:rPr>
                <w:rFonts w:eastAsia="Arial"/>
              </w:rPr>
            </w:pPr>
          </w:p>
        </w:tc>
      </w:tr>
    </w:tbl>
    <w:p w14:paraId="55CE4BB7" w14:textId="77777777" w:rsidR="00486DD6" w:rsidRPr="008B0406" w:rsidRDefault="00486DD6" w:rsidP="00486DD6">
      <w:pPr>
        <w:spacing w:line="276" w:lineRule="auto"/>
      </w:pPr>
      <w:r w:rsidRPr="008B0406">
        <w:rPr>
          <w:rFonts w:eastAsia="Arial"/>
        </w:rPr>
        <w:t xml:space="preserve"> </w:t>
      </w:r>
    </w:p>
    <w:tbl>
      <w:tblPr>
        <w:tblStyle w:val="TableGrid"/>
        <w:tblW w:w="0" w:type="auto"/>
        <w:tblLook w:val="04A0" w:firstRow="1" w:lastRow="0" w:firstColumn="1" w:lastColumn="0" w:noHBand="0" w:noVBand="1"/>
      </w:tblPr>
      <w:tblGrid>
        <w:gridCol w:w="4700"/>
        <w:gridCol w:w="4660"/>
      </w:tblGrid>
      <w:tr w:rsidR="00486DD6" w:rsidRPr="008B0406" w14:paraId="29B439C0" w14:textId="77777777" w:rsidTr="00F173F8">
        <w:trPr>
          <w:trHeight w:val="300"/>
        </w:trPr>
        <w:tc>
          <w:tcPr>
            <w:tcW w:w="5035" w:type="dxa"/>
            <w:tcBorders>
              <w:top w:val="nil"/>
              <w:left w:val="nil"/>
              <w:bottom w:val="single" w:sz="8" w:space="0" w:color="auto"/>
              <w:right w:val="nil"/>
            </w:tcBorders>
            <w:tcMar>
              <w:left w:w="108" w:type="dxa"/>
              <w:right w:w="108" w:type="dxa"/>
            </w:tcMar>
          </w:tcPr>
          <w:p w14:paraId="663B90A2" w14:textId="77777777" w:rsidR="00486DD6" w:rsidRPr="008B0406" w:rsidRDefault="00486DD6" w:rsidP="00F173F8">
            <w:r w:rsidRPr="008B0406">
              <w:rPr>
                <w:rFonts w:eastAsia="Arial"/>
              </w:rPr>
              <w:t>Signature:</w:t>
            </w:r>
          </w:p>
        </w:tc>
        <w:tc>
          <w:tcPr>
            <w:tcW w:w="5035" w:type="dxa"/>
            <w:tcBorders>
              <w:top w:val="nil"/>
              <w:left w:val="nil"/>
              <w:bottom w:val="single" w:sz="8" w:space="0" w:color="auto"/>
              <w:right w:val="nil"/>
            </w:tcBorders>
            <w:tcMar>
              <w:left w:w="108" w:type="dxa"/>
              <w:right w:w="108" w:type="dxa"/>
            </w:tcMar>
          </w:tcPr>
          <w:p w14:paraId="162878F0" w14:textId="77777777" w:rsidR="00486DD6" w:rsidRPr="008B0406" w:rsidRDefault="00486DD6" w:rsidP="00F173F8">
            <w:r w:rsidRPr="008B0406">
              <w:rPr>
                <w:rFonts w:eastAsia="Arial"/>
              </w:rPr>
              <w:t>Date:</w:t>
            </w:r>
          </w:p>
        </w:tc>
      </w:tr>
    </w:tbl>
    <w:p w14:paraId="021834D3" w14:textId="77777777" w:rsidR="00486DD6" w:rsidRPr="008B0406" w:rsidRDefault="00486DD6" w:rsidP="00486DD6">
      <w:pPr>
        <w:spacing w:line="276" w:lineRule="auto"/>
      </w:pPr>
      <w:r w:rsidRPr="008B0406">
        <w:rPr>
          <w:rFonts w:eastAsia="Arial"/>
        </w:rPr>
        <w:t xml:space="preserve"> </w:t>
      </w:r>
    </w:p>
    <w:p w14:paraId="75AF2D5C" w14:textId="77777777" w:rsidR="00486DD6" w:rsidRPr="008B0406" w:rsidRDefault="00486DD6" w:rsidP="00486DD6">
      <w:pPr>
        <w:spacing w:line="276" w:lineRule="auto"/>
      </w:pPr>
      <w:r w:rsidRPr="008B0406">
        <w:rPr>
          <w:rFonts w:eastAsia="Arial"/>
        </w:rPr>
        <w:t xml:space="preserve">If assistance is required to complete this form, please contact a Disaster Case Manager at 505-670-4662 or </w:t>
      </w:r>
      <w:hyperlink r:id="rId17">
        <w:r w:rsidRPr="008B0406">
          <w:rPr>
            <w:rStyle w:val="Hyperlink"/>
            <w:color w:val="467886"/>
          </w:rPr>
          <w:t>DHSEM-DCM@dhsem.nm.gov</w:t>
        </w:r>
      </w:hyperlink>
      <w:r w:rsidRPr="008B0406">
        <w:rPr>
          <w:rFonts w:eastAsia="Arial"/>
        </w:rPr>
        <w:t xml:space="preserve"> </w:t>
      </w:r>
    </w:p>
    <w:p w14:paraId="5C6C10CB" w14:textId="77777777" w:rsidR="00486DD6" w:rsidRPr="008B0406" w:rsidRDefault="00486DD6" w:rsidP="00486DD6">
      <w:pPr>
        <w:spacing w:line="276" w:lineRule="auto"/>
      </w:pPr>
      <w:r w:rsidRPr="008B0406">
        <w:rPr>
          <w:rFonts w:eastAsia="Arial"/>
        </w:rPr>
        <w:t>The New Mexico Home Recovery Program Complaint Form may be submitted using any of the following methods:</w:t>
      </w:r>
    </w:p>
    <w:p w14:paraId="38CD1B95" w14:textId="77777777" w:rsidR="00486DD6" w:rsidRPr="008B0406" w:rsidRDefault="00486DD6" w:rsidP="00486DD6">
      <w:pPr>
        <w:spacing w:line="276" w:lineRule="auto"/>
        <w:ind w:left="1170" w:hanging="1170"/>
      </w:pPr>
      <w:r w:rsidRPr="008B0406">
        <w:rPr>
          <w:rFonts w:eastAsia="Arial"/>
          <w:b/>
          <w:bCs/>
        </w:rPr>
        <w:t>In person:</w:t>
      </w:r>
      <w:r w:rsidRPr="008B0406">
        <w:rPr>
          <w:rFonts w:eastAsia="Arial"/>
        </w:rPr>
        <w:t xml:space="preserve"> At a publicly noticed meeting. All scheduled public meetings are posted to DHSEM’s website at </w:t>
      </w:r>
      <w:hyperlink r:id="rId18">
        <w:r w:rsidRPr="008B0406">
          <w:rPr>
            <w:rStyle w:val="Hyperlink"/>
            <w:color w:val="467886"/>
          </w:rPr>
          <w:t>www.dhsem.nm.gov/cdbg-dr2025</w:t>
        </w:r>
      </w:hyperlink>
      <w:r w:rsidRPr="008B0406">
        <w:rPr>
          <w:rFonts w:eastAsia="Arial"/>
        </w:rPr>
        <w:t xml:space="preserve"> </w:t>
      </w:r>
    </w:p>
    <w:p w14:paraId="2FA7E2D2" w14:textId="77777777" w:rsidR="00486DD6" w:rsidRPr="008B0406" w:rsidRDefault="00486DD6" w:rsidP="00486DD6">
      <w:pPr>
        <w:spacing w:line="276" w:lineRule="auto"/>
      </w:pPr>
      <w:r w:rsidRPr="008B0406">
        <w:rPr>
          <w:rFonts w:eastAsia="Arial"/>
          <w:b/>
          <w:bCs/>
        </w:rPr>
        <w:t xml:space="preserve">Online: </w:t>
      </w:r>
      <w:r w:rsidRPr="008B0406">
        <w:rPr>
          <w:rFonts w:eastAsia="Arial"/>
        </w:rPr>
        <w:t xml:space="preserve">Complete the complaint form online at </w:t>
      </w:r>
      <w:hyperlink r:id="rId19">
        <w:r w:rsidRPr="008B0406">
          <w:rPr>
            <w:rStyle w:val="Hyperlink"/>
            <w:color w:val="467886"/>
          </w:rPr>
          <w:t>www.dhsem.nm.gov/cdbg-dr2025</w:t>
        </w:r>
      </w:hyperlink>
      <w:r w:rsidRPr="008B0406">
        <w:rPr>
          <w:rFonts w:eastAsia="Arial"/>
        </w:rPr>
        <w:t xml:space="preserve"> </w:t>
      </w:r>
    </w:p>
    <w:p w14:paraId="56B554E6" w14:textId="77777777" w:rsidR="00486DD6" w:rsidRPr="008B0406" w:rsidRDefault="00486DD6" w:rsidP="00486DD6">
      <w:pPr>
        <w:spacing w:line="276" w:lineRule="auto"/>
      </w:pPr>
      <w:r w:rsidRPr="008B0406">
        <w:rPr>
          <w:rFonts w:eastAsia="Arial"/>
          <w:b/>
          <w:bCs/>
        </w:rPr>
        <w:t xml:space="preserve">By email: </w:t>
      </w:r>
      <w:hyperlink r:id="rId20">
        <w:r w:rsidRPr="008B0406">
          <w:rPr>
            <w:rStyle w:val="Hyperlink"/>
            <w:color w:val="467886"/>
          </w:rPr>
          <w:t>DHSEM-DCM@dhsem.nm.gov</w:t>
        </w:r>
      </w:hyperlink>
      <w:r w:rsidRPr="008B0406">
        <w:rPr>
          <w:rFonts w:eastAsia="Arial"/>
        </w:rPr>
        <w:t xml:space="preserve"> </w:t>
      </w:r>
    </w:p>
    <w:p w14:paraId="0586E7C1" w14:textId="77777777" w:rsidR="00486DD6" w:rsidRPr="008B0406" w:rsidRDefault="00486DD6" w:rsidP="00486DD6">
      <w:pPr>
        <w:spacing w:after="0"/>
      </w:pPr>
      <w:r w:rsidRPr="008B0406">
        <w:rPr>
          <w:rFonts w:eastAsia="Arial"/>
          <w:b/>
          <w:bCs/>
        </w:rPr>
        <w:t xml:space="preserve">By mail: </w:t>
      </w:r>
      <w:r w:rsidRPr="008B0406">
        <w:rPr>
          <w:rFonts w:eastAsia="Arial"/>
        </w:rPr>
        <w:t>Department of Homeland Security and Emergency Management</w:t>
      </w:r>
    </w:p>
    <w:p w14:paraId="237595AE" w14:textId="77777777" w:rsidR="00486DD6" w:rsidRPr="008B0406" w:rsidRDefault="00486DD6" w:rsidP="00486DD6">
      <w:pPr>
        <w:spacing w:after="0"/>
        <w:ind w:firstLine="990"/>
      </w:pPr>
      <w:r w:rsidRPr="008B0406">
        <w:rPr>
          <w:rFonts w:eastAsia="Arial"/>
        </w:rPr>
        <w:t>Attention: New Mexico Home Recovery Program, Complaints</w:t>
      </w:r>
    </w:p>
    <w:p w14:paraId="70FC0162" w14:textId="77777777" w:rsidR="00486DD6" w:rsidRPr="008B0406" w:rsidRDefault="00486DD6" w:rsidP="00486DD6">
      <w:pPr>
        <w:spacing w:after="0"/>
        <w:ind w:firstLine="990"/>
        <w:rPr>
          <w:lang w:val="pt-BR"/>
        </w:rPr>
      </w:pPr>
      <w:r w:rsidRPr="008B0406">
        <w:rPr>
          <w:rFonts w:eastAsia="Arial"/>
          <w:lang w:val="pt-BR"/>
        </w:rPr>
        <w:t>PO Box 27111</w:t>
      </w:r>
    </w:p>
    <w:p w14:paraId="125246A3" w14:textId="3397F16C" w:rsidR="00486DD6" w:rsidRPr="008B0406" w:rsidRDefault="00486DD6" w:rsidP="00055ACA">
      <w:pPr>
        <w:spacing w:after="0"/>
        <w:ind w:firstLine="990"/>
        <w:rPr>
          <w:lang w:val="pt-BR"/>
        </w:rPr>
      </w:pPr>
      <w:r w:rsidRPr="008B0406">
        <w:rPr>
          <w:rFonts w:eastAsia="Arial"/>
          <w:lang w:val="pt-BR"/>
        </w:rPr>
        <w:t>Santa Fe, NM 87502</w:t>
      </w:r>
    </w:p>
    <w:p w14:paraId="5114F76C" w14:textId="03BE58D5" w:rsidR="00A521D2" w:rsidRPr="008B0406" w:rsidRDefault="00486DD6" w:rsidP="00055ACA">
      <w:r w:rsidRPr="008B0406">
        <w:rPr>
          <w:rFonts w:eastAsia="Arial"/>
          <w:b/>
          <w:bCs/>
        </w:rPr>
        <w:t>By Phone:</w:t>
      </w:r>
      <w:r w:rsidRPr="008B0406">
        <w:rPr>
          <w:rFonts w:eastAsia="Arial"/>
        </w:rPr>
        <w:t xml:space="preserve"> Call a program representative by calling the State Disaster Case Management mainline at 505-670-4662 for assistance. </w:t>
      </w:r>
      <w:r w:rsidRPr="008B0406">
        <w:rPr>
          <w:rFonts w:eastAsia="Aptos"/>
        </w:rPr>
        <w:t xml:space="preserve"> </w:t>
      </w:r>
    </w:p>
    <w:sectPr w:rsidR="00A521D2" w:rsidRPr="008B0406" w:rsidSect="00486DD6">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8799C" w14:textId="77777777" w:rsidR="002B39B6" w:rsidRDefault="002B39B6" w:rsidP="00862230">
      <w:r>
        <w:separator/>
      </w:r>
    </w:p>
  </w:endnote>
  <w:endnote w:type="continuationSeparator" w:id="0">
    <w:p w14:paraId="2EF97395" w14:textId="77777777" w:rsidR="002B39B6" w:rsidRDefault="002B39B6"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515C821C"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21A7" w14:textId="5D6B4117" w:rsidR="00486DD6" w:rsidRPr="0046148C" w:rsidRDefault="00486DD6" w:rsidP="005002B8">
    <w:pPr>
      <w:spacing w:after="0"/>
      <w:rPr>
        <w:sz w:val="20"/>
        <w:szCs w:val="20"/>
      </w:rPr>
    </w:pPr>
    <w:r w:rsidRPr="0046148C">
      <w:rPr>
        <w:rFonts w:ascii="Arial" w:eastAsia="Arial" w:hAnsi="Arial" w:cs="Arial"/>
        <w:sz w:val="20"/>
        <w:szCs w:val="20"/>
      </w:rPr>
      <w:t>Complaints Form</w:t>
    </w:r>
    <w:r w:rsidRPr="0046148C">
      <w:rPr>
        <w:sz w:val="20"/>
        <w:szCs w:val="20"/>
      </w:rPr>
      <w:t xml:space="preserve"> </w:t>
    </w:r>
  </w:p>
  <w:sdt>
    <w:sdtPr>
      <w:rPr>
        <w:sz w:val="20"/>
        <w:szCs w:val="20"/>
      </w:rPr>
      <w:id w:val="-1468580747"/>
      <w:docPartObj>
        <w:docPartGallery w:val="Page Numbers (Bottom of Page)"/>
        <w:docPartUnique/>
      </w:docPartObj>
    </w:sdtPr>
    <w:sdtEndPr>
      <w:rPr>
        <w:rFonts w:ascii="Arial" w:hAnsi="Arial" w:cs="Arial"/>
        <w:noProof/>
      </w:rPr>
    </w:sdtEndPr>
    <w:sdtContent>
      <w:p w14:paraId="0319F7F6" w14:textId="43572B74" w:rsidR="00486DD6" w:rsidRPr="0046148C" w:rsidRDefault="00486DD6" w:rsidP="005002B8">
        <w:pPr>
          <w:pStyle w:val="NoSpacing"/>
          <w:rPr>
            <w:sz w:val="20"/>
            <w:szCs w:val="20"/>
          </w:rPr>
        </w:pPr>
        <w:r w:rsidRPr="0046148C">
          <w:rPr>
            <w:rFonts w:ascii="Arial" w:eastAsia="Arial" w:hAnsi="Arial" w:cs="Arial"/>
            <w:b/>
            <w:bCs/>
            <w:i/>
            <w:iCs/>
            <w:sz w:val="20"/>
            <w:szCs w:val="20"/>
          </w:rPr>
          <w:t xml:space="preserve">Disclaimer: </w:t>
        </w:r>
        <w:r w:rsidRPr="0046148C">
          <w:rPr>
            <w:rFonts w:ascii="Arial" w:eastAsia="Arial" w:hAnsi="Arial" w:cs="Arial"/>
            <w:i/>
            <w:iCs/>
            <w:sz w:val="20"/>
            <w:szCs w:val="20"/>
          </w:rPr>
          <w:t>New Mexico Department of Homeland Security and Emergency Management (DHSEM) has made every effort to ensure the information contained on this form is accurate and in compliance with the most up-to-date CDBG-DR federal rules and regulations, as applicable. It should be noted that DHSEM assumes no liability or responsibility for any error or omission on this form that may result from the interim period between the publication of amended and/or revised federal rules and regulations and DHSEM standard review and update schedule.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4779A" w14:textId="77777777" w:rsidR="002B39B6" w:rsidRDefault="002B39B6" w:rsidP="00862230">
      <w:r>
        <w:separator/>
      </w:r>
    </w:p>
  </w:footnote>
  <w:footnote w:type="continuationSeparator" w:id="0">
    <w:p w14:paraId="3958F0E0" w14:textId="77777777" w:rsidR="002B39B6" w:rsidRDefault="002B39B6"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8240" behindDoc="0" locked="0" layoutInCell="1" allowOverlap="1" wp14:anchorId="2A140653" wp14:editId="34C4EDAD">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8240;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45"/>
      <w:gridCol w:w="6725"/>
      <w:gridCol w:w="1290"/>
    </w:tblGrid>
    <w:tr w:rsidR="00486DD6" w:rsidRPr="00AC625B" w14:paraId="06FCEF34" w14:textId="77777777">
      <w:trPr>
        <w:trHeight w:val="1170"/>
      </w:trPr>
      <w:tc>
        <w:tcPr>
          <w:tcW w:w="1395" w:type="dxa"/>
          <w:tcBorders>
            <w:top w:val="nil"/>
            <w:left w:val="nil"/>
            <w:bottom w:val="nil"/>
            <w:right w:val="nil"/>
          </w:tcBorders>
          <w:hideMark/>
        </w:tcPr>
        <w:p w14:paraId="55FB3ED7" w14:textId="7FA26156" w:rsidR="00486DD6" w:rsidRPr="00AC625B" w:rsidRDefault="00486DD6" w:rsidP="00055ACA">
          <w:pPr>
            <w:spacing w:after="0"/>
            <w:jc w:val="center"/>
            <w:textAlignment w:val="baseline"/>
            <w:rPr>
              <w:rFonts w:ascii="Segoe UI" w:eastAsia="Times New Roman" w:hAnsi="Segoe UI" w:cs="Segoe UI"/>
              <w:sz w:val="18"/>
              <w:szCs w:val="18"/>
              <w:lang w:eastAsia="en-US"/>
            </w:rPr>
          </w:pPr>
          <w:r w:rsidRPr="00AC625B">
            <w:rPr>
              <w:rFonts w:ascii="Segoe UI" w:eastAsia="Times New Roman" w:hAnsi="Segoe UI" w:cs="Segoe UI"/>
              <w:noProof/>
              <w:sz w:val="18"/>
              <w:szCs w:val="18"/>
              <w:lang w:eastAsia="en-US"/>
            </w:rPr>
            <w:drawing>
              <wp:inline distT="0" distB="0" distL="0" distR="0" wp14:anchorId="0F14F072" wp14:editId="31591105">
                <wp:extent cx="714375" cy="714375"/>
                <wp:effectExtent l="0" t="0" r="9525" b="9525"/>
                <wp:docPr id="8968553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tc>
      <w:tc>
        <w:tcPr>
          <w:tcW w:w="8010" w:type="dxa"/>
          <w:tcBorders>
            <w:top w:val="nil"/>
            <w:left w:val="nil"/>
            <w:bottom w:val="nil"/>
            <w:right w:val="nil"/>
          </w:tcBorders>
          <w:hideMark/>
        </w:tcPr>
        <w:p w14:paraId="22A6A822" w14:textId="77777777" w:rsidR="00486DD6" w:rsidRPr="00AC625B" w:rsidRDefault="00486DD6" w:rsidP="00AC625B">
          <w:pPr>
            <w:spacing w:after="0"/>
            <w:jc w:val="center"/>
            <w:textAlignment w:val="baseline"/>
            <w:rPr>
              <w:rFonts w:ascii="Segoe UI" w:eastAsia="Times New Roman" w:hAnsi="Segoe UI" w:cs="Segoe UI"/>
              <w:sz w:val="18"/>
              <w:szCs w:val="18"/>
              <w:lang w:eastAsia="en-US"/>
            </w:rPr>
          </w:pPr>
          <w:r w:rsidRPr="00AC625B">
            <w:rPr>
              <w:rFonts w:ascii="Arial" w:eastAsia="Times New Roman" w:hAnsi="Arial" w:cs="Arial"/>
              <w:b/>
              <w:bCs/>
              <w:color w:val="000000"/>
              <w:lang w:eastAsia="en-US"/>
            </w:rPr>
            <w:t>New Mexico Department of Homeland Security and Emergency Management</w:t>
          </w:r>
          <w:r w:rsidRPr="00AC625B">
            <w:rPr>
              <w:rFonts w:ascii="Arial" w:eastAsia="Times New Roman" w:hAnsi="Arial" w:cs="Arial"/>
              <w:color w:val="000000"/>
              <w:lang w:eastAsia="en-US"/>
            </w:rPr>
            <w:t> </w:t>
          </w:r>
          <w:r w:rsidRPr="00AC625B">
            <w:rPr>
              <w:rFonts w:ascii="Arial" w:eastAsia="Times New Roman" w:hAnsi="Arial" w:cs="Arial"/>
              <w:color w:val="000000"/>
              <w:lang w:eastAsia="en-US"/>
            </w:rPr>
            <w:br/>
          </w:r>
          <w:r w:rsidRPr="00AC625B">
            <w:rPr>
              <w:rFonts w:ascii="Arial" w:eastAsia="Times New Roman" w:hAnsi="Arial" w:cs="Arial"/>
              <w:b/>
              <w:bCs/>
              <w:color w:val="000000"/>
              <w:lang w:eastAsia="en-US"/>
            </w:rPr>
            <w:t>New Mexico Home Recovery Program (HRP)</w:t>
          </w:r>
          <w:r w:rsidRPr="00AC625B">
            <w:rPr>
              <w:rFonts w:ascii="Arial" w:eastAsia="Times New Roman" w:hAnsi="Arial" w:cs="Arial"/>
              <w:color w:val="000000"/>
              <w:lang w:eastAsia="en-US"/>
            </w:rPr>
            <w:t> </w:t>
          </w:r>
        </w:p>
        <w:p w14:paraId="6E8CD4A6" w14:textId="77777777" w:rsidR="00486DD6" w:rsidRPr="00AC625B" w:rsidRDefault="00486DD6" w:rsidP="00055ACA">
          <w:pPr>
            <w:spacing w:before="0" w:after="0"/>
            <w:jc w:val="center"/>
            <w:textAlignment w:val="baseline"/>
            <w:rPr>
              <w:rFonts w:ascii="Segoe UI" w:eastAsia="Times New Roman" w:hAnsi="Segoe UI" w:cs="Segoe UI"/>
              <w:sz w:val="18"/>
              <w:szCs w:val="18"/>
              <w:lang w:eastAsia="en-US"/>
            </w:rPr>
          </w:pPr>
          <w:r>
            <w:rPr>
              <w:rFonts w:ascii="Arial" w:eastAsia="Times New Roman" w:hAnsi="Arial" w:cs="Arial"/>
              <w:b/>
              <w:bCs/>
              <w:lang w:eastAsia="en-US"/>
            </w:rPr>
            <w:t>Complaints Form</w:t>
          </w:r>
          <w:r w:rsidRPr="00AC625B">
            <w:rPr>
              <w:rFonts w:ascii="Arial" w:eastAsia="Times New Roman" w:hAnsi="Arial" w:cs="Arial"/>
              <w:lang w:eastAsia="en-US"/>
            </w:rPr>
            <w:t> </w:t>
          </w:r>
        </w:p>
      </w:tc>
      <w:tc>
        <w:tcPr>
          <w:tcW w:w="1350" w:type="dxa"/>
          <w:tcBorders>
            <w:top w:val="nil"/>
            <w:left w:val="nil"/>
            <w:bottom w:val="nil"/>
            <w:right w:val="nil"/>
          </w:tcBorders>
          <w:hideMark/>
        </w:tcPr>
        <w:p w14:paraId="2BC6DC44" w14:textId="137D1D13" w:rsidR="00486DD6" w:rsidRPr="00AC625B" w:rsidRDefault="00486DD6" w:rsidP="00055ACA">
          <w:pPr>
            <w:spacing w:after="0"/>
            <w:jc w:val="center"/>
            <w:textAlignment w:val="baseline"/>
            <w:rPr>
              <w:rFonts w:ascii="Segoe UI" w:eastAsia="Times New Roman" w:hAnsi="Segoe UI" w:cs="Segoe UI"/>
              <w:sz w:val="18"/>
              <w:szCs w:val="18"/>
              <w:lang w:eastAsia="en-US"/>
            </w:rPr>
          </w:pPr>
          <w:r w:rsidRPr="00AC625B">
            <w:rPr>
              <w:rFonts w:ascii="Segoe UI" w:eastAsia="Times New Roman" w:hAnsi="Segoe UI" w:cs="Segoe UI"/>
              <w:noProof/>
              <w:sz w:val="18"/>
              <w:szCs w:val="18"/>
              <w:lang w:eastAsia="en-US"/>
            </w:rPr>
            <w:drawing>
              <wp:inline distT="0" distB="0" distL="0" distR="0" wp14:anchorId="40EEAADB" wp14:editId="1F1D7CAF">
                <wp:extent cx="657225" cy="762000"/>
                <wp:effectExtent l="0" t="0" r="9525" b="0"/>
                <wp:docPr id="20206529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7225" cy="762000"/>
                        </a:xfrm>
                        <a:prstGeom prst="rect">
                          <a:avLst/>
                        </a:prstGeom>
                        <a:noFill/>
                        <a:ln>
                          <a:noFill/>
                        </a:ln>
                      </pic:spPr>
                    </pic:pic>
                  </a:graphicData>
                </a:graphic>
              </wp:inline>
            </w:drawing>
          </w:r>
        </w:p>
      </w:tc>
    </w:tr>
  </w:tbl>
  <w:p w14:paraId="307150D8" w14:textId="77777777" w:rsidR="00486DD6" w:rsidRDefault="00486DD6" w:rsidP="143B8D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99A1ABE"/>
    <w:multiLevelType w:val="hybridMultilevel"/>
    <w:tmpl w:val="5E10F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14823"/>
    <w:multiLevelType w:val="hybridMultilevel"/>
    <w:tmpl w:val="F2CC197A"/>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CF35C7"/>
    <w:multiLevelType w:val="multilevel"/>
    <w:tmpl w:val="BD66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C3518"/>
    <w:multiLevelType w:val="multilevel"/>
    <w:tmpl w:val="4CBC4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4233EA"/>
    <w:multiLevelType w:val="multilevel"/>
    <w:tmpl w:val="27263DDA"/>
    <w:lvl w:ilvl="0">
      <w:start w:val="1"/>
      <w:numFmt w:val="decimal"/>
      <w:lvlText w:val="%1."/>
      <w:lvlJc w:val="left"/>
      <w:pPr>
        <w:ind w:left="720" w:hanging="360"/>
      </w:pPr>
      <w:rPr>
        <w:rFonts w:hint="default"/>
      </w:rPr>
    </w:lvl>
    <w:lvl w:ilvl="1">
      <w:numFmt w:val="decimal"/>
      <w:isLgl/>
      <w:lvlText w:val="%1.%2"/>
      <w:lvlJc w:val="left"/>
      <w:pPr>
        <w:ind w:left="1164" w:hanging="804"/>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6" w15:restartNumberingAfterBreak="0">
    <w:nsid w:val="4F3E55BA"/>
    <w:multiLevelType w:val="multilevel"/>
    <w:tmpl w:val="187C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B06E9C"/>
    <w:multiLevelType w:val="hybridMultilevel"/>
    <w:tmpl w:val="51627D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490D49"/>
    <w:multiLevelType w:val="multilevel"/>
    <w:tmpl w:val="BA52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1A4E6A"/>
    <w:multiLevelType w:val="multilevel"/>
    <w:tmpl w:val="D64CD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C8229E"/>
    <w:multiLevelType w:val="multilevel"/>
    <w:tmpl w:val="7D8C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0125D7"/>
    <w:multiLevelType w:val="multilevel"/>
    <w:tmpl w:val="0C940A10"/>
    <w:lvl w:ilvl="0">
      <w:start w:val="11"/>
      <w:numFmt w:val="none"/>
      <w:lvlText w:val="VI."/>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75895141">
    <w:abstractNumId w:val="0"/>
  </w:num>
  <w:num w:numId="2" w16cid:durableId="86197263">
    <w:abstractNumId w:val="2"/>
  </w:num>
  <w:num w:numId="3" w16cid:durableId="118424481">
    <w:abstractNumId w:val="2"/>
    <w:lvlOverride w:ilvl="0">
      <w:startOverride w:val="1"/>
    </w:lvlOverride>
  </w:num>
  <w:num w:numId="4" w16cid:durableId="1054504237">
    <w:abstractNumId w:val="1"/>
  </w:num>
  <w:num w:numId="5" w16cid:durableId="397440589">
    <w:abstractNumId w:val="2"/>
    <w:lvlOverride w:ilvl="0">
      <w:startOverride w:val="1"/>
    </w:lvlOverride>
  </w:num>
  <w:num w:numId="6" w16cid:durableId="1369259215">
    <w:abstractNumId w:val="2"/>
    <w:lvlOverride w:ilvl="0">
      <w:startOverride w:val="1"/>
    </w:lvlOverride>
  </w:num>
  <w:num w:numId="7" w16cid:durableId="1372264264">
    <w:abstractNumId w:val="2"/>
  </w:num>
  <w:num w:numId="8" w16cid:durableId="1436824910">
    <w:abstractNumId w:val="2"/>
    <w:lvlOverride w:ilvl="0">
      <w:startOverride w:val="1"/>
    </w:lvlOverride>
  </w:num>
  <w:num w:numId="9" w16cid:durableId="690036009">
    <w:abstractNumId w:val="2"/>
    <w:lvlOverride w:ilvl="0">
      <w:startOverride w:val="1"/>
    </w:lvlOverride>
  </w:num>
  <w:num w:numId="10" w16cid:durableId="660473616">
    <w:abstractNumId w:val="2"/>
    <w:lvlOverride w:ilvl="0">
      <w:startOverride w:val="1"/>
    </w:lvlOverride>
  </w:num>
  <w:num w:numId="11" w16cid:durableId="1579904688">
    <w:abstractNumId w:val="5"/>
  </w:num>
  <w:num w:numId="12" w16cid:durableId="688681048">
    <w:abstractNumId w:val="8"/>
  </w:num>
  <w:num w:numId="13" w16cid:durableId="816261197">
    <w:abstractNumId w:val="4"/>
  </w:num>
  <w:num w:numId="14" w16cid:durableId="372926520">
    <w:abstractNumId w:val="6"/>
  </w:num>
  <w:num w:numId="15" w16cid:durableId="431897934">
    <w:abstractNumId w:val="9"/>
  </w:num>
  <w:num w:numId="16" w16cid:durableId="343439195">
    <w:abstractNumId w:val="3"/>
  </w:num>
  <w:num w:numId="17" w16cid:durableId="600602435">
    <w:abstractNumId w:val="10"/>
  </w:num>
  <w:num w:numId="18" w16cid:durableId="654649392">
    <w:abstractNumId w:val="7"/>
  </w:num>
  <w:num w:numId="19" w16cid:durableId="2023972679">
    <w:abstractNumId w:val="11"/>
  </w:num>
  <w:num w:numId="20" w16cid:durableId="8148386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3498315">
    <w:abstractNumId w:val="2"/>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073A8"/>
    <w:rsid w:val="00021050"/>
    <w:rsid w:val="00025DC5"/>
    <w:rsid w:val="00026A2B"/>
    <w:rsid w:val="00030232"/>
    <w:rsid w:val="000330AC"/>
    <w:rsid w:val="00033D14"/>
    <w:rsid w:val="00035315"/>
    <w:rsid w:val="00035650"/>
    <w:rsid w:val="00036DFA"/>
    <w:rsid w:val="00037E76"/>
    <w:rsid w:val="0004262D"/>
    <w:rsid w:val="0005050E"/>
    <w:rsid w:val="00052DBE"/>
    <w:rsid w:val="00054430"/>
    <w:rsid w:val="00054480"/>
    <w:rsid w:val="0005580E"/>
    <w:rsid w:val="00055ACA"/>
    <w:rsid w:val="00057F18"/>
    <w:rsid w:val="00065195"/>
    <w:rsid w:val="000652AA"/>
    <w:rsid w:val="00074F68"/>
    <w:rsid w:val="000750AD"/>
    <w:rsid w:val="00076201"/>
    <w:rsid w:val="00086EA8"/>
    <w:rsid w:val="00097315"/>
    <w:rsid w:val="0009748E"/>
    <w:rsid w:val="000A15E4"/>
    <w:rsid w:val="000A505E"/>
    <w:rsid w:val="000B406F"/>
    <w:rsid w:val="000B5314"/>
    <w:rsid w:val="000B5D53"/>
    <w:rsid w:val="000B6818"/>
    <w:rsid w:val="000C3849"/>
    <w:rsid w:val="000C5B0E"/>
    <w:rsid w:val="000D0378"/>
    <w:rsid w:val="000D4605"/>
    <w:rsid w:val="000E0393"/>
    <w:rsid w:val="000E1C19"/>
    <w:rsid w:val="000E6EE9"/>
    <w:rsid w:val="000F64F1"/>
    <w:rsid w:val="00100AAC"/>
    <w:rsid w:val="00100E59"/>
    <w:rsid w:val="001053E5"/>
    <w:rsid w:val="001108C9"/>
    <w:rsid w:val="00112B3F"/>
    <w:rsid w:val="001346DB"/>
    <w:rsid w:val="00135580"/>
    <w:rsid w:val="00141742"/>
    <w:rsid w:val="00142104"/>
    <w:rsid w:val="0014564F"/>
    <w:rsid w:val="0014671A"/>
    <w:rsid w:val="001700FA"/>
    <w:rsid w:val="00171888"/>
    <w:rsid w:val="001813A6"/>
    <w:rsid w:val="00186BFE"/>
    <w:rsid w:val="001870BA"/>
    <w:rsid w:val="00194360"/>
    <w:rsid w:val="001969B0"/>
    <w:rsid w:val="001A7C75"/>
    <w:rsid w:val="001B1606"/>
    <w:rsid w:val="001B16EF"/>
    <w:rsid w:val="001B453E"/>
    <w:rsid w:val="001C084A"/>
    <w:rsid w:val="001C6305"/>
    <w:rsid w:val="001E3D66"/>
    <w:rsid w:val="001F01CD"/>
    <w:rsid w:val="001F1C51"/>
    <w:rsid w:val="001F7F3F"/>
    <w:rsid w:val="00200B1D"/>
    <w:rsid w:val="00200CC2"/>
    <w:rsid w:val="00202A7B"/>
    <w:rsid w:val="00202FFB"/>
    <w:rsid w:val="002373F0"/>
    <w:rsid w:val="00243FFC"/>
    <w:rsid w:val="0024741A"/>
    <w:rsid w:val="0024799D"/>
    <w:rsid w:val="00247C7D"/>
    <w:rsid w:val="0025481C"/>
    <w:rsid w:val="0025668F"/>
    <w:rsid w:val="00257938"/>
    <w:rsid w:val="00257B2C"/>
    <w:rsid w:val="0026212D"/>
    <w:rsid w:val="00262909"/>
    <w:rsid w:val="002642A2"/>
    <w:rsid w:val="002719AF"/>
    <w:rsid w:val="00276183"/>
    <w:rsid w:val="002766C8"/>
    <w:rsid w:val="00282445"/>
    <w:rsid w:val="00283867"/>
    <w:rsid w:val="00287039"/>
    <w:rsid w:val="002938AD"/>
    <w:rsid w:val="002963F2"/>
    <w:rsid w:val="002A00B3"/>
    <w:rsid w:val="002A0D16"/>
    <w:rsid w:val="002A6C95"/>
    <w:rsid w:val="002A71B3"/>
    <w:rsid w:val="002B39B6"/>
    <w:rsid w:val="002B67C4"/>
    <w:rsid w:val="002C5F37"/>
    <w:rsid w:val="002D35C9"/>
    <w:rsid w:val="002D4163"/>
    <w:rsid w:val="002D4BB1"/>
    <w:rsid w:val="002E66CB"/>
    <w:rsid w:val="002F5F45"/>
    <w:rsid w:val="003029B7"/>
    <w:rsid w:val="00306715"/>
    <w:rsid w:val="003074B9"/>
    <w:rsid w:val="00310E33"/>
    <w:rsid w:val="00315F00"/>
    <w:rsid w:val="00320910"/>
    <w:rsid w:val="00321134"/>
    <w:rsid w:val="0033097F"/>
    <w:rsid w:val="003331DC"/>
    <w:rsid w:val="003451FC"/>
    <w:rsid w:val="003649C4"/>
    <w:rsid w:val="00366FD7"/>
    <w:rsid w:val="00373BF7"/>
    <w:rsid w:val="00374F05"/>
    <w:rsid w:val="0038110B"/>
    <w:rsid w:val="00381944"/>
    <w:rsid w:val="00383459"/>
    <w:rsid w:val="00390CBD"/>
    <w:rsid w:val="0039146C"/>
    <w:rsid w:val="0039438F"/>
    <w:rsid w:val="00394AB6"/>
    <w:rsid w:val="003A3715"/>
    <w:rsid w:val="003A3724"/>
    <w:rsid w:val="003A5A5B"/>
    <w:rsid w:val="003B017F"/>
    <w:rsid w:val="003B1990"/>
    <w:rsid w:val="003B7D19"/>
    <w:rsid w:val="003C4166"/>
    <w:rsid w:val="003C444E"/>
    <w:rsid w:val="003C45D6"/>
    <w:rsid w:val="003D31EC"/>
    <w:rsid w:val="003D767E"/>
    <w:rsid w:val="003E3DAC"/>
    <w:rsid w:val="003F17B8"/>
    <w:rsid w:val="003F3F5D"/>
    <w:rsid w:val="004170DB"/>
    <w:rsid w:val="00417E92"/>
    <w:rsid w:val="00420ADC"/>
    <w:rsid w:val="00423148"/>
    <w:rsid w:val="0042437F"/>
    <w:rsid w:val="0042499F"/>
    <w:rsid w:val="00427D08"/>
    <w:rsid w:val="004337FB"/>
    <w:rsid w:val="004346AF"/>
    <w:rsid w:val="00437598"/>
    <w:rsid w:val="004402D1"/>
    <w:rsid w:val="00454044"/>
    <w:rsid w:val="0046148C"/>
    <w:rsid w:val="00462342"/>
    <w:rsid w:val="00463D92"/>
    <w:rsid w:val="00471872"/>
    <w:rsid w:val="00481666"/>
    <w:rsid w:val="00486DD6"/>
    <w:rsid w:val="00494D16"/>
    <w:rsid w:val="00496930"/>
    <w:rsid w:val="004B14A5"/>
    <w:rsid w:val="004B4CEF"/>
    <w:rsid w:val="004C0842"/>
    <w:rsid w:val="004E1AEA"/>
    <w:rsid w:val="004E69C0"/>
    <w:rsid w:val="004E7CD5"/>
    <w:rsid w:val="004F2B70"/>
    <w:rsid w:val="004F38F9"/>
    <w:rsid w:val="004F45EB"/>
    <w:rsid w:val="004F46ED"/>
    <w:rsid w:val="004F509F"/>
    <w:rsid w:val="005034C4"/>
    <w:rsid w:val="005120C5"/>
    <w:rsid w:val="005128CA"/>
    <w:rsid w:val="00513745"/>
    <w:rsid w:val="00515C46"/>
    <w:rsid w:val="00521309"/>
    <w:rsid w:val="00526BBB"/>
    <w:rsid w:val="005274EF"/>
    <w:rsid w:val="00527BAE"/>
    <w:rsid w:val="005358F4"/>
    <w:rsid w:val="00540E55"/>
    <w:rsid w:val="00543143"/>
    <w:rsid w:val="0055023B"/>
    <w:rsid w:val="005518C1"/>
    <w:rsid w:val="005562D5"/>
    <w:rsid w:val="00566CDE"/>
    <w:rsid w:val="00575E51"/>
    <w:rsid w:val="00582383"/>
    <w:rsid w:val="00583F7E"/>
    <w:rsid w:val="0058594A"/>
    <w:rsid w:val="00587197"/>
    <w:rsid w:val="00591212"/>
    <w:rsid w:val="005938D8"/>
    <w:rsid w:val="0059404D"/>
    <w:rsid w:val="005A07A6"/>
    <w:rsid w:val="005A1168"/>
    <w:rsid w:val="005A4832"/>
    <w:rsid w:val="005A5795"/>
    <w:rsid w:val="005A64B8"/>
    <w:rsid w:val="005B5A9F"/>
    <w:rsid w:val="005B7D65"/>
    <w:rsid w:val="005D1911"/>
    <w:rsid w:val="005D5DC3"/>
    <w:rsid w:val="005D6AA0"/>
    <w:rsid w:val="005E2EF4"/>
    <w:rsid w:val="005F4BAE"/>
    <w:rsid w:val="005F5A61"/>
    <w:rsid w:val="00603C09"/>
    <w:rsid w:val="00607FFC"/>
    <w:rsid w:val="006100C5"/>
    <w:rsid w:val="006155F2"/>
    <w:rsid w:val="00617667"/>
    <w:rsid w:val="00625CBD"/>
    <w:rsid w:val="00626181"/>
    <w:rsid w:val="00632E8A"/>
    <w:rsid w:val="00637865"/>
    <w:rsid w:val="006456AA"/>
    <w:rsid w:val="00661039"/>
    <w:rsid w:val="006643E7"/>
    <w:rsid w:val="00664A25"/>
    <w:rsid w:val="00666016"/>
    <w:rsid w:val="0067232E"/>
    <w:rsid w:val="00672C0B"/>
    <w:rsid w:val="00673CEC"/>
    <w:rsid w:val="00680EAD"/>
    <w:rsid w:val="0068424B"/>
    <w:rsid w:val="00685A73"/>
    <w:rsid w:val="006878AF"/>
    <w:rsid w:val="00695F5F"/>
    <w:rsid w:val="006976FA"/>
    <w:rsid w:val="00697923"/>
    <w:rsid w:val="006A469D"/>
    <w:rsid w:val="006A729B"/>
    <w:rsid w:val="006A7EA5"/>
    <w:rsid w:val="006B0A48"/>
    <w:rsid w:val="006B1779"/>
    <w:rsid w:val="006C0218"/>
    <w:rsid w:val="006C4B14"/>
    <w:rsid w:val="006D2C9F"/>
    <w:rsid w:val="006D6C21"/>
    <w:rsid w:val="006D7EC3"/>
    <w:rsid w:val="006E4DB0"/>
    <w:rsid w:val="006E4EC6"/>
    <w:rsid w:val="006F05BB"/>
    <w:rsid w:val="00703022"/>
    <w:rsid w:val="00705B0E"/>
    <w:rsid w:val="007066DE"/>
    <w:rsid w:val="00711DC0"/>
    <w:rsid w:val="00720427"/>
    <w:rsid w:val="00732810"/>
    <w:rsid w:val="00736E93"/>
    <w:rsid w:val="007444D4"/>
    <w:rsid w:val="0074656B"/>
    <w:rsid w:val="00750094"/>
    <w:rsid w:val="00753089"/>
    <w:rsid w:val="00760890"/>
    <w:rsid w:val="00773F9A"/>
    <w:rsid w:val="00777B8F"/>
    <w:rsid w:val="0079578D"/>
    <w:rsid w:val="007A43B4"/>
    <w:rsid w:val="007B30D4"/>
    <w:rsid w:val="007C09E7"/>
    <w:rsid w:val="007C164F"/>
    <w:rsid w:val="007C1A34"/>
    <w:rsid w:val="007C5F90"/>
    <w:rsid w:val="007C6D0E"/>
    <w:rsid w:val="007D7EFC"/>
    <w:rsid w:val="007F401C"/>
    <w:rsid w:val="007F4BB5"/>
    <w:rsid w:val="007F5625"/>
    <w:rsid w:val="007F75BE"/>
    <w:rsid w:val="00804B0E"/>
    <w:rsid w:val="008054D4"/>
    <w:rsid w:val="00806EB9"/>
    <w:rsid w:val="008301E9"/>
    <w:rsid w:val="00837519"/>
    <w:rsid w:val="0084005E"/>
    <w:rsid w:val="00842A9E"/>
    <w:rsid w:val="00843CBC"/>
    <w:rsid w:val="00846E25"/>
    <w:rsid w:val="00847BC1"/>
    <w:rsid w:val="00857A50"/>
    <w:rsid w:val="00862230"/>
    <w:rsid w:val="00865EB2"/>
    <w:rsid w:val="0087603A"/>
    <w:rsid w:val="00881D82"/>
    <w:rsid w:val="008852DD"/>
    <w:rsid w:val="008904BC"/>
    <w:rsid w:val="0089485C"/>
    <w:rsid w:val="00895A1C"/>
    <w:rsid w:val="00897224"/>
    <w:rsid w:val="008A089A"/>
    <w:rsid w:val="008B0406"/>
    <w:rsid w:val="008B1656"/>
    <w:rsid w:val="008B290B"/>
    <w:rsid w:val="008C2FBB"/>
    <w:rsid w:val="008E26C9"/>
    <w:rsid w:val="008E4E58"/>
    <w:rsid w:val="008F03D7"/>
    <w:rsid w:val="008F06F9"/>
    <w:rsid w:val="008F0CE9"/>
    <w:rsid w:val="008F2258"/>
    <w:rsid w:val="00902709"/>
    <w:rsid w:val="00902F84"/>
    <w:rsid w:val="00903578"/>
    <w:rsid w:val="00906A6B"/>
    <w:rsid w:val="00914F56"/>
    <w:rsid w:val="009169CC"/>
    <w:rsid w:val="00935A35"/>
    <w:rsid w:val="00940B2E"/>
    <w:rsid w:val="00945ED5"/>
    <w:rsid w:val="00945FAE"/>
    <w:rsid w:val="00952D30"/>
    <w:rsid w:val="00955370"/>
    <w:rsid w:val="009565F2"/>
    <w:rsid w:val="00956FA4"/>
    <w:rsid w:val="00960275"/>
    <w:rsid w:val="00960B90"/>
    <w:rsid w:val="00965E43"/>
    <w:rsid w:val="00966477"/>
    <w:rsid w:val="00970732"/>
    <w:rsid w:val="00973072"/>
    <w:rsid w:val="00974698"/>
    <w:rsid w:val="009806DF"/>
    <w:rsid w:val="0098078C"/>
    <w:rsid w:val="009807F7"/>
    <w:rsid w:val="00982C97"/>
    <w:rsid w:val="0098501F"/>
    <w:rsid w:val="00991ABE"/>
    <w:rsid w:val="009A27DE"/>
    <w:rsid w:val="009A7D79"/>
    <w:rsid w:val="009B74C4"/>
    <w:rsid w:val="009C1568"/>
    <w:rsid w:val="009D2B88"/>
    <w:rsid w:val="009D6B24"/>
    <w:rsid w:val="009D76C0"/>
    <w:rsid w:val="009E030D"/>
    <w:rsid w:val="009F0941"/>
    <w:rsid w:val="009F17E1"/>
    <w:rsid w:val="009F5120"/>
    <w:rsid w:val="00A25EE0"/>
    <w:rsid w:val="00A26B90"/>
    <w:rsid w:val="00A33B93"/>
    <w:rsid w:val="00A33DF6"/>
    <w:rsid w:val="00A34103"/>
    <w:rsid w:val="00A37A87"/>
    <w:rsid w:val="00A47B53"/>
    <w:rsid w:val="00A50392"/>
    <w:rsid w:val="00A521D2"/>
    <w:rsid w:val="00A53097"/>
    <w:rsid w:val="00A555C6"/>
    <w:rsid w:val="00A6191A"/>
    <w:rsid w:val="00A629B6"/>
    <w:rsid w:val="00A631A9"/>
    <w:rsid w:val="00A65DF4"/>
    <w:rsid w:val="00A70405"/>
    <w:rsid w:val="00A74ACE"/>
    <w:rsid w:val="00A857FC"/>
    <w:rsid w:val="00A906A2"/>
    <w:rsid w:val="00A91BA0"/>
    <w:rsid w:val="00A92D45"/>
    <w:rsid w:val="00AA007D"/>
    <w:rsid w:val="00AA17F3"/>
    <w:rsid w:val="00AA4400"/>
    <w:rsid w:val="00AB0B2F"/>
    <w:rsid w:val="00AB1EC4"/>
    <w:rsid w:val="00AB46E2"/>
    <w:rsid w:val="00AB5851"/>
    <w:rsid w:val="00AB6FF8"/>
    <w:rsid w:val="00AD4244"/>
    <w:rsid w:val="00AE46BF"/>
    <w:rsid w:val="00AE555D"/>
    <w:rsid w:val="00AF0E3B"/>
    <w:rsid w:val="00AF5CA4"/>
    <w:rsid w:val="00AF61F8"/>
    <w:rsid w:val="00AF6393"/>
    <w:rsid w:val="00AF6684"/>
    <w:rsid w:val="00B03E8F"/>
    <w:rsid w:val="00B100CB"/>
    <w:rsid w:val="00B243C5"/>
    <w:rsid w:val="00B25A3D"/>
    <w:rsid w:val="00B337B5"/>
    <w:rsid w:val="00B3590A"/>
    <w:rsid w:val="00B4458D"/>
    <w:rsid w:val="00B45771"/>
    <w:rsid w:val="00B47F55"/>
    <w:rsid w:val="00B50100"/>
    <w:rsid w:val="00B52EFE"/>
    <w:rsid w:val="00B57190"/>
    <w:rsid w:val="00B60C23"/>
    <w:rsid w:val="00B67DE7"/>
    <w:rsid w:val="00B744DF"/>
    <w:rsid w:val="00B759EF"/>
    <w:rsid w:val="00B81843"/>
    <w:rsid w:val="00B8431B"/>
    <w:rsid w:val="00B8560B"/>
    <w:rsid w:val="00B9268E"/>
    <w:rsid w:val="00B93511"/>
    <w:rsid w:val="00BB7241"/>
    <w:rsid w:val="00BD241A"/>
    <w:rsid w:val="00BD55AF"/>
    <w:rsid w:val="00BF2EBC"/>
    <w:rsid w:val="00BF53C1"/>
    <w:rsid w:val="00C02687"/>
    <w:rsid w:val="00C065E4"/>
    <w:rsid w:val="00C11FF4"/>
    <w:rsid w:val="00C24519"/>
    <w:rsid w:val="00C259F9"/>
    <w:rsid w:val="00C35AF2"/>
    <w:rsid w:val="00C36B7E"/>
    <w:rsid w:val="00C409E5"/>
    <w:rsid w:val="00C41828"/>
    <w:rsid w:val="00C41C9B"/>
    <w:rsid w:val="00C41EC9"/>
    <w:rsid w:val="00C44C40"/>
    <w:rsid w:val="00C44C4F"/>
    <w:rsid w:val="00C577ED"/>
    <w:rsid w:val="00C63F61"/>
    <w:rsid w:val="00C7414C"/>
    <w:rsid w:val="00C746F7"/>
    <w:rsid w:val="00C74B3A"/>
    <w:rsid w:val="00C7591D"/>
    <w:rsid w:val="00C80364"/>
    <w:rsid w:val="00C845D4"/>
    <w:rsid w:val="00C85663"/>
    <w:rsid w:val="00C8622C"/>
    <w:rsid w:val="00C91723"/>
    <w:rsid w:val="00C94071"/>
    <w:rsid w:val="00CA0C51"/>
    <w:rsid w:val="00CA187B"/>
    <w:rsid w:val="00CA3995"/>
    <w:rsid w:val="00CA5969"/>
    <w:rsid w:val="00CB3825"/>
    <w:rsid w:val="00CC1F44"/>
    <w:rsid w:val="00CC58D1"/>
    <w:rsid w:val="00CC71DD"/>
    <w:rsid w:val="00CD0192"/>
    <w:rsid w:val="00CD11B8"/>
    <w:rsid w:val="00CE003D"/>
    <w:rsid w:val="00CE168A"/>
    <w:rsid w:val="00D018EF"/>
    <w:rsid w:val="00D043E0"/>
    <w:rsid w:val="00D0634E"/>
    <w:rsid w:val="00D07529"/>
    <w:rsid w:val="00D11145"/>
    <w:rsid w:val="00D26036"/>
    <w:rsid w:val="00D266C3"/>
    <w:rsid w:val="00D32F9E"/>
    <w:rsid w:val="00D34405"/>
    <w:rsid w:val="00D466BB"/>
    <w:rsid w:val="00D47044"/>
    <w:rsid w:val="00D57EBB"/>
    <w:rsid w:val="00D60EBA"/>
    <w:rsid w:val="00D63E11"/>
    <w:rsid w:val="00D67369"/>
    <w:rsid w:val="00D82D2C"/>
    <w:rsid w:val="00D915C9"/>
    <w:rsid w:val="00D92AF0"/>
    <w:rsid w:val="00D931CC"/>
    <w:rsid w:val="00D94691"/>
    <w:rsid w:val="00DA1553"/>
    <w:rsid w:val="00DA5E24"/>
    <w:rsid w:val="00DB03C7"/>
    <w:rsid w:val="00DB0EF0"/>
    <w:rsid w:val="00DB67E2"/>
    <w:rsid w:val="00DC3DA4"/>
    <w:rsid w:val="00DD0346"/>
    <w:rsid w:val="00DD37A4"/>
    <w:rsid w:val="00DD40AE"/>
    <w:rsid w:val="00DE4A5A"/>
    <w:rsid w:val="00DF180B"/>
    <w:rsid w:val="00DF68A8"/>
    <w:rsid w:val="00E002B3"/>
    <w:rsid w:val="00E010E1"/>
    <w:rsid w:val="00E0548D"/>
    <w:rsid w:val="00E07DD9"/>
    <w:rsid w:val="00E175EF"/>
    <w:rsid w:val="00E21C9F"/>
    <w:rsid w:val="00E30067"/>
    <w:rsid w:val="00E315E4"/>
    <w:rsid w:val="00E31DF3"/>
    <w:rsid w:val="00E333E1"/>
    <w:rsid w:val="00E47BC6"/>
    <w:rsid w:val="00E536B6"/>
    <w:rsid w:val="00E540E3"/>
    <w:rsid w:val="00E64727"/>
    <w:rsid w:val="00E72EB0"/>
    <w:rsid w:val="00E8173A"/>
    <w:rsid w:val="00E81C4A"/>
    <w:rsid w:val="00E81E8D"/>
    <w:rsid w:val="00E9241F"/>
    <w:rsid w:val="00E9499F"/>
    <w:rsid w:val="00E97DAB"/>
    <w:rsid w:val="00EA0AC6"/>
    <w:rsid w:val="00EA1AE2"/>
    <w:rsid w:val="00EA27A7"/>
    <w:rsid w:val="00EA3EEF"/>
    <w:rsid w:val="00EA78DA"/>
    <w:rsid w:val="00EB7D3C"/>
    <w:rsid w:val="00EC2CDC"/>
    <w:rsid w:val="00ED36B1"/>
    <w:rsid w:val="00ED37AC"/>
    <w:rsid w:val="00ED5314"/>
    <w:rsid w:val="00EE2CBB"/>
    <w:rsid w:val="00EE731F"/>
    <w:rsid w:val="00EF1873"/>
    <w:rsid w:val="00EF284B"/>
    <w:rsid w:val="00EF4C35"/>
    <w:rsid w:val="00EF4C3D"/>
    <w:rsid w:val="00EF4F9C"/>
    <w:rsid w:val="00EF791A"/>
    <w:rsid w:val="00F03201"/>
    <w:rsid w:val="00F04034"/>
    <w:rsid w:val="00F137F3"/>
    <w:rsid w:val="00F22227"/>
    <w:rsid w:val="00F238D6"/>
    <w:rsid w:val="00F27098"/>
    <w:rsid w:val="00F318BB"/>
    <w:rsid w:val="00F330F7"/>
    <w:rsid w:val="00F340FE"/>
    <w:rsid w:val="00F36FD6"/>
    <w:rsid w:val="00F4175A"/>
    <w:rsid w:val="00F423CC"/>
    <w:rsid w:val="00F42CF0"/>
    <w:rsid w:val="00F43BFB"/>
    <w:rsid w:val="00F4767E"/>
    <w:rsid w:val="00F6062D"/>
    <w:rsid w:val="00F7152F"/>
    <w:rsid w:val="00F718F1"/>
    <w:rsid w:val="00F80E51"/>
    <w:rsid w:val="00F8181A"/>
    <w:rsid w:val="00F8489B"/>
    <w:rsid w:val="00F8733F"/>
    <w:rsid w:val="00F90BC4"/>
    <w:rsid w:val="00FB4D81"/>
    <w:rsid w:val="00FC55AB"/>
    <w:rsid w:val="00FD0B71"/>
    <w:rsid w:val="00FE3E32"/>
    <w:rsid w:val="00FE6319"/>
    <w:rsid w:val="00FE7179"/>
    <w:rsid w:val="00FF0BEE"/>
    <w:rsid w:val="00FF31B9"/>
    <w:rsid w:val="00FF33D8"/>
    <w:rsid w:val="00FF6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AF6F6386-5515-4456-9556-6CD761F30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C4A"/>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link w:val="ListParagraphChar"/>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7"/>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0B6818"/>
    <w:pPr>
      <w:numPr>
        <w:numId w:val="0"/>
      </w:numPr>
      <w:ind w:left="720"/>
      <w:outlineLvl w:val="2"/>
    </w:pPr>
    <w:rPr>
      <w:b w:val="0"/>
      <w:bCs w:val="0"/>
    </w:rPr>
  </w:style>
  <w:style w:type="paragraph" w:customStyle="1" w:styleId="CDBGDRsubheading3">
    <w:name w:val="CDBG_DR subheading 3"/>
    <w:basedOn w:val="CDBGDRsubheading2"/>
    <w:next w:val="Normal"/>
    <w:qFormat/>
    <w:rsid w:val="002B67C4"/>
    <w:pPr>
      <w:outlineLvl w:val="3"/>
    </w:pPr>
  </w:style>
  <w:style w:type="paragraph" w:customStyle="1" w:styleId="CDBGDRTableHeading">
    <w:name w:val="CDBG_DR Table Heading"/>
    <w:basedOn w:val="Normal"/>
    <w:qFormat/>
    <w:rsid w:val="009F17E1"/>
    <w:pPr>
      <w:jc w:val="center"/>
    </w:pPr>
    <w:rPr>
      <w:b/>
      <w:bCs/>
      <w:color w:val="FFFFFF" w:themeColor="background1"/>
    </w:rPr>
  </w:style>
  <w:style w:type="paragraph" w:styleId="TOC1">
    <w:name w:val="toc 1"/>
    <w:basedOn w:val="Normal"/>
    <w:next w:val="Normal"/>
    <w:autoRedefine/>
    <w:uiPriority w:val="39"/>
    <w:unhideWhenUsed/>
    <w:rsid w:val="00703022"/>
    <w:pPr>
      <w:spacing w:after="100"/>
    </w:pPr>
  </w:style>
  <w:style w:type="paragraph" w:styleId="TOC3">
    <w:name w:val="toc 3"/>
    <w:basedOn w:val="Normal"/>
    <w:next w:val="Normal"/>
    <w:autoRedefine/>
    <w:uiPriority w:val="39"/>
    <w:unhideWhenUsed/>
    <w:rsid w:val="00703022"/>
    <w:pPr>
      <w:spacing w:after="100"/>
      <w:ind w:left="480"/>
    </w:pPr>
  </w:style>
  <w:style w:type="paragraph" w:customStyle="1" w:styleId="paragraph">
    <w:name w:val="paragraph"/>
    <w:basedOn w:val="Normal"/>
    <w:rsid w:val="004B14A5"/>
    <w:pPr>
      <w:suppressAutoHyphens w:val="0"/>
      <w:spacing w:before="100" w:beforeAutospacing="1" w:after="100" w:afterAutospacing="1"/>
      <w:jc w:val="left"/>
    </w:pPr>
    <w:rPr>
      <w:rFonts w:eastAsia="Times New Roman"/>
      <w:lang w:eastAsia="en-US"/>
    </w:rPr>
  </w:style>
  <w:style w:type="character" w:customStyle="1" w:styleId="normaltextrun">
    <w:name w:val="normaltextrun"/>
    <w:basedOn w:val="DefaultParagraphFont"/>
    <w:rsid w:val="004B14A5"/>
  </w:style>
  <w:style w:type="character" w:customStyle="1" w:styleId="eop">
    <w:name w:val="eop"/>
    <w:basedOn w:val="DefaultParagraphFont"/>
    <w:rsid w:val="004B14A5"/>
  </w:style>
  <w:style w:type="paragraph" w:styleId="NoSpacing">
    <w:name w:val="No Spacing"/>
    <w:uiPriority w:val="1"/>
    <w:qFormat/>
    <w:rsid w:val="00902709"/>
    <w:pPr>
      <w:spacing w:after="0" w:line="240" w:lineRule="auto"/>
    </w:pPr>
    <w:rPr>
      <w:rFonts w:eastAsiaTheme="minorEastAsia"/>
      <w:sz w:val="24"/>
      <w:szCs w:val="24"/>
      <w:lang w:eastAsia="ja-JP"/>
    </w:rPr>
  </w:style>
  <w:style w:type="character" w:styleId="CommentReference">
    <w:name w:val="annotation reference"/>
    <w:basedOn w:val="DefaultParagraphFont"/>
    <w:uiPriority w:val="99"/>
    <w:semiHidden/>
    <w:unhideWhenUsed/>
    <w:rsid w:val="007C09E7"/>
    <w:rPr>
      <w:sz w:val="16"/>
      <w:szCs w:val="16"/>
    </w:rPr>
  </w:style>
  <w:style w:type="paragraph" w:styleId="CommentText">
    <w:name w:val="annotation text"/>
    <w:basedOn w:val="Normal"/>
    <w:link w:val="CommentTextChar"/>
    <w:uiPriority w:val="99"/>
    <w:unhideWhenUsed/>
    <w:rsid w:val="007C09E7"/>
    <w:rPr>
      <w:sz w:val="20"/>
      <w:szCs w:val="20"/>
    </w:rPr>
  </w:style>
  <w:style w:type="character" w:customStyle="1" w:styleId="CommentTextChar">
    <w:name w:val="Comment Text Char"/>
    <w:basedOn w:val="DefaultParagraphFont"/>
    <w:link w:val="CommentText"/>
    <w:uiPriority w:val="99"/>
    <w:rsid w:val="007C09E7"/>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7C09E7"/>
    <w:rPr>
      <w:b/>
      <w:bCs/>
    </w:rPr>
  </w:style>
  <w:style w:type="character" w:customStyle="1" w:styleId="CommentSubjectChar">
    <w:name w:val="Comment Subject Char"/>
    <w:basedOn w:val="CommentTextChar"/>
    <w:link w:val="CommentSubject"/>
    <w:uiPriority w:val="99"/>
    <w:semiHidden/>
    <w:rsid w:val="007C09E7"/>
    <w:rPr>
      <w:rFonts w:ascii="Times New Roman" w:hAnsi="Times New Roman" w:cs="Times New Roman"/>
      <w:b/>
      <w:bCs/>
      <w:sz w:val="20"/>
      <w:szCs w:val="20"/>
      <w:lang w:eastAsia="ar-SA"/>
    </w:rPr>
  </w:style>
  <w:style w:type="character" w:customStyle="1" w:styleId="ListParagraphChar">
    <w:name w:val="List Paragraph Char"/>
    <w:basedOn w:val="DefaultParagraphFont"/>
    <w:link w:val="ListParagraph"/>
    <w:uiPriority w:val="34"/>
    <w:locked/>
    <w:rsid w:val="00E30067"/>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hsem.nm.gov/cdbg-dr2025" TargetMode="External"/><Relationship Id="rId18" Type="http://schemas.openxmlformats.org/officeDocument/2006/relationships/hyperlink" Target="http://www.dhsem.nm.gov/cdbg-dr202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DHSEM-DCM@dhsem.nm.gov"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DHSEM-DCM@dhsem.nm.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sa.nm.gov/auditing/special-audits-and-investigation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dhsem.nm.gov/cdbg-dr20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ud.gov/fairhousing/fileacomplaint"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26234EE4-2473-4110-8A2D-E83DFEB60024}"/>
</file>

<file path=customXml/itemProps3.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24</TotalTime>
  <Pages>18</Pages>
  <Words>4891</Words>
  <Characters>29936</Characters>
  <Application>Microsoft Office Word</Application>
  <DocSecurity>0</DocSecurity>
  <Lines>586</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Daranesha Douglas</cp:lastModifiedBy>
  <cp:revision>7</cp:revision>
  <dcterms:created xsi:type="dcterms:W3CDTF">2026-04-03T15:21:00Z</dcterms:created>
  <dcterms:modified xsi:type="dcterms:W3CDTF">2026-04-03T16:41:00Z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