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7410A79E" w:rsidR="00423148" w:rsidRPr="00423148" w:rsidRDefault="00BB7241" w:rsidP="00DE4A5A">
      <w:pPr>
        <w:pStyle w:val="BodyText"/>
      </w:pPr>
      <w:bookmarkStart w:id="0" w:name="_Toc462754502"/>
      <w:r w:rsidRPr="00423148">
        <w:rPr>
          <w:noProof/>
        </w:rPr>
        <w:drawing>
          <wp:anchor distT="0" distB="0" distL="114300" distR="114300" simplePos="0" relativeHeight="251658241" behindDoc="0" locked="0" layoutInCell="1" allowOverlap="1" wp14:anchorId="46BBEA38" wp14:editId="255DE22B">
            <wp:simplePos x="0" y="0"/>
            <wp:positionH relativeFrom="margin">
              <wp:posOffset>4447540</wp:posOffset>
            </wp:positionH>
            <wp:positionV relativeFrom="paragraph">
              <wp:posOffset>0</wp:posOffset>
            </wp:positionV>
            <wp:extent cx="1590675" cy="1590675"/>
            <wp:effectExtent l="0" t="0" r="9525" b="9525"/>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3022" w:rsidRPr="00423148">
        <w:rPr>
          <w:noProof/>
        </w:rPr>
        <mc:AlternateContent>
          <mc:Choice Requires="wps">
            <w:drawing>
              <wp:anchor distT="0" distB="0" distL="114300" distR="114300" simplePos="0" relativeHeight="251658240" behindDoc="0" locked="0" layoutInCell="1" allowOverlap="1" wp14:anchorId="4C78FBE2" wp14:editId="269E4F16">
                <wp:simplePos x="0" y="0"/>
                <wp:positionH relativeFrom="margin">
                  <wp:align>center</wp:align>
                </wp:positionH>
                <wp:positionV relativeFrom="paragraph">
                  <wp:posOffset>37465</wp:posOffset>
                </wp:positionV>
                <wp:extent cx="5575935" cy="6143625"/>
                <wp:effectExtent l="0" t="0" r="5715" b="9525"/>
                <wp:wrapNone/>
                <wp:docPr id="1867618605" name="Text Box 1867618605"/>
                <wp:cNvGraphicFramePr/>
                <a:graphic xmlns:a="http://schemas.openxmlformats.org/drawingml/2006/main">
                  <a:graphicData uri="http://schemas.microsoft.com/office/word/2010/wordprocessingShape">
                    <wps:wsp>
                      <wps:cNvSpPr txBox="1"/>
                      <wps:spPr>
                        <a:xfrm>
                          <a:off x="0" y="0"/>
                          <a:ext cx="5575935" cy="6143625"/>
                        </a:xfrm>
                        <a:prstGeom prst="rect">
                          <a:avLst/>
                        </a:prstGeom>
                        <a:noFill/>
                        <a:ln w="6350">
                          <a:noFill/>
                        </a:ln>
                        <a:effectLst/>
                      </wps:spPr>
                      <wps:txbx>
                        <w:txbxContent>
                          <w:p w14:paraId="45339143" w14:textId="77777777" w:rsidR="00BB7241" w:rsidRDefault="00BB7241" w:rsidP="00703022">
                            <w:pPr>
                              <w:pStyle w:val="DHSEMPolicyCover"/>
                              <w:jc w:val="left"/>
                              <w:rPr>
                                <w:rStyle w:val="Emphasis"/>
                                <w:i w:val="0"/>
                                <w:iCs w:val="0"/>
                                <w:sz w:val="124"/>
                                <w:szCs w:val="124"/>
                              </w:rPr>
                            </w:pPr>
                            <w:r>
                              <w:rPr>
                                <w:rStyle w:val="Emphasis"/>
                                <w:i w:val="0"/>
                                <w:iCs w:val="0"/>
                                <w:sz w:val="124"/>
                                <w:szCs w:val="124"/>
                              </w:rPr>
                              <w:t>CDBG-DR</w:t>
                            </w:r>
                          </w:p>
                          <w:p w14:paraId="260DA987" w14:textId="17849D76" w:rsidR="00990415" w:rsidRPr="00BB7241" w:rsidRDefault="00550B64" w:rsidP="008C2E4D">
                            <w:pPr>
                              <w:pStyle w:val="DHSEMPolicyCover"/>
                              <w:spacing w:before="0"/>
                              <w:jc w:val="left"/>
                              <w:rPr>
                                <w:b w:val="0"/>
                                <w:bCs w:val="0"/>
                                <w:sz w:val="124"/>
                                <w:szCs w:val="124"/>
                              </w:rPr>
                            </w:pPr>
                            <w:r>
                              <w:rPr>
                                <w:rStyle w:val="Emphasis"/>
                                <w:b w:val="0"/>
                                <w:bCs w:val="0"/>
                                <w:i w:val="0"/>
                                <w:iCs w:val="0"/>
                                <w:sz w:val="124"/>
                                <w:szCs w:val="124"/>
                              </w:rPr>
                              <w:t>Procurement Policy</w:t>
                            </w:r>
                          </w:p>
                          <w:p w14:paraId="0020224E" w14:textId="3911E74B" w:rsidR="00423148" w:rsidRPr="00B100CB" w:rsidRDefault="00423148" w:rsidP="00B100CB">
                            <w:pPr>
                              <w:pStyle w:val="DHSEMPolicyCover"/>
                              <w:jc w:val="left"/>
                            </w:pPr>
                            <w:r w:rsidRPr="00B100CB">
                              <w:t>DEPARTMENT OF HOMELAND SECURITY AND EMERGENCY MANAGEMENT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0;margin-top:2.95pt;width:439.05pt;height:483.7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" filled="f" stroked="f" strokeweight=".5pt">
                <v:textbox inset="0,0,0,0">
                  <w:txbxContent>
                    <w:p w14:paraId="45339143" w14:textId="77777777" w:rsidR="00BB7241" w:rsidRDefault="00BB7241" w:rsidP="00703022">
                      <w:pPr>
                        <w:pStyle w:val="DHSEMPolicyCover"/>
                        <w:jc w:val="left"/>
                        <w:rPr>
                          <w:rStyle w:val="Emphasis"/>
                          <w:i w:val="0"/>
                          <w:iCs w:val="0"/>
                          <w:sz w:val="124"/>
                          <w:szCs w:val="124"/>
                        </w:rPr>
                      </w:pPr>
                      <w:r>
                        <w:rPr>
                          <w:rStyle w:val="Emphasis"/>
                          <w:i w:val="0"/>
                          <w:iCs w:val="0"/>
                          <w:sz w:val="124"/>
                          <w:szCs w:val="124"/>
                        </w:rPr>
                        <w:t>CDBG-DR</w:t>
                      </w:r>
                    </w:p>
                    <w:p w14:paraId="260DA987" w14:textId="17849D76" w:rsidR="00990415" w:rsidRPr="00BB7241" w:rsidRDefault="00550B64" w:rsidP="008C2E4D">
                      <w:pPr>
                        <w:pStyle w:val="DHSEMPolicyCover"/>
                        <w:spacing w:before="0"/>
                        <w:jc w:val="left"/>
                        <w:rPr>
                          <w:b w:val="0"/>
                          <w:bCs w:val="0"/>
                          <w:sz w:val="124"/>
                          <w:szCs w:val="124"/>
                        </w:rPr>
                      </w:pPr>
                      <w:r>
                        <w:rPr>
                          <w:rStyle w:val="Emphasis"/>
                          <w:b w:val="0"/>
                          <w:bCs w:val="0"/>
                          <w:i w:val="0"/>
                          <w:iCs w:val="0"/>
                          <w:sz w:val="124"/>
                          <w:szCs w:val="124"/>
                        </w:rPr>
                        <w:t>Procurement Policy</w:t>
                      </w:r>
                    </w:p>
                    <w:p w14:paraId="0020224E" w14:textId="3911E74B" w:rsidR="00423148" w:rsidRPr="00B100CB" w:rsidRDefault="00423148" w:rsidP="00B100CB">
                      <w:pPr>
                        <w:pStyle w:val="DHSEMPolicyCover"/>
                        <w:jc w:val="left"/>
                      </w:pPr>
                      <w:r w:rsidRPr="00B100CB">
                        <w:t>DEPARTMENT OF HOMELAND SECURITY AND EMERGENCY MANAGEMENT</w:t>
                      </w:r>
                    </w:p>
                  </w:txbxContent>
                </v:textbox>
                <w10:wrap anchorx="margin"/>
              </v:shape>
            </w:pict>
          </mc:Fallback>
        </mc:AlternateContent>
      </w:r>
    </w:p>
    <w:p w14:paraId="4A57272D" w14:textId="10C0E4F8" w:rsidR="00423148" w:rsidRPr="00423148" w:rsidRDefault="00423148" w:rsidP="00DE4A5A">
      <w:pPr>
        <w:pStyle w:val="BodyText"/>
      </w:pPr>
    </w:p>
    <w:p w14:paraId="64955082" w14:textId="6132D41C" w:rsidR="00423148" w:rsidRPr="00423148" w:rsidRDefault="00423148" w:rsidP="00DE4A5A">
      <w:pPr>
        <w:pStyle w:val="BodyText"/>
      </w:pPr>
    </w:p>
    <w:p w14:paraId="0FA1F2AC" w14:textId="4F4A6EF7" w:rsidR="00423148" w:rsidRPr="00423148" w:rsidRDefault="00423148" w:rsidP="00DE4A5A">
      <w:pPr>
        <w:pStyle w:val="BodyText"/>
      </w:pPr>
    </w:p>
    <w:p w14:paraId="13DE2FED" w14:textId="2C9F3DC0" w:rsidR="00423148" w:rsidRPr="00423148" w:rsidRDefault="00423148" w:rsidP="00DE4A5A">
      <w:pPr>
        <w:pStyle w:val="BodyText"/>
      </w:pPr>
    </w:p>
    <w:p w14:paraId="5A85F214" w14:textId="23C15475" w:rsidR="00423148" w:rsidRPr="00423148" w:rsidRDefault="00423148" w:rsidP="00DE4A5A">
      <w:pPr>
        <w:pStyle w:val="BodyText"/>
      </w:pPr>
    </w:p>
    <w:p w14:paraId="4E7ED8BF" w14:textId="7114D216" w:rsidR="00423148" w:rsidRPr="00423148" w:rsidRDefault="00423148" w:rsidP="00DE4A5A">
      <w:pPr>
        <w:pStyle w:val="BodyText"/>
      </w:pPr>
    </w:p>
    <w:p w14:paraId="133CCC70" w14:textId="4F7B2625" w:rsidR="00423148" w:rsidRPr="00423148" w:rsidRDefault="00423148" w:rsidP="00DE4A5A">
      <w:pPr>
        <w:pStyle w:val="BodyText"/>
      </w:pPr>
    </w:p>
    <w:p w14:paraId="0A5AA8F6" w14:textId="66885B38" w:rsidR="00423148" w:rsidRPr="00423148" w:rsidRDefault="00423148" w:rsidP="00DE4A5A">
      <w:pPr>
        <w:pStyle w:val="BodyText"/>
      </w:pPr>
    </w:p>
    <w:p w14:paraId="4170895C" w14:textId="77777777" w:rsidR="00423148" w:rsidRPr="00423148" w:rsidRDefault="00423148" w:rsidP="00DE4A5A">
      <w:pPr>
        <w:pStyle w:val="BodyText"/>
      </w:pPr>
    </w:p>
    <w:p w14:paraId="17E38814" w14:textId="08E1A3DB" w:rsidR="00423148" w:rsidRPr="00423148" w:rsidRDefault="00423148" w:rsidP="00DE4A5A">
      <w:pPr>
        <w:pStyle w:val="BodyText"/>
      </w:pPr>
    </w:p>
    <w:p w14:paraId="7DDA48B4" w14:textId="38BCA1CA" w:rsidR="00423148" w:rsidRPr="00423148" w:rsidRDefault="00423148" w:rsidP="00DE4A5A">
      <w:pPr>
        <w:pStyle w:val="BodyText"/>
      </w:pPr>
    </w:p>
    <w:p w14:paraId="160A22E7" w14:textId="764504F3" w:rsidR="00423148" w:rsidRPr="00423148" w:rsidRDefault="00423148" w:rsidP="00DE4A5A">
      <w:pPr>
        <w:pStyle w:val="BodyText"/>
      </w:pPr>
    </w:p>
    <w:p w14:paraId="27DFB92F" w14:textId="6BA8A10A" w:rsidR="00423148" w:rsidRPr="00423148" w:rsidRDefault="00423148" w:rsidP="00DE4A5A">
      <w:pPr>
        <w:pStyle w:val="BodyText"/>
      </w:pPr>
    </w:p>
    <w:p w14:paraId="65796372" w14:textId="594B2260" w:rsidR="00423148" w:rsidRPr="00423148" w:rsidRDefault="00423148" w:rsidP="00DE4A5A">
      <w:pPr>
        <w:pStyle w:val="BodyText"/>
      </w:pPr>
    </w:p>
    <w:p w14:paraId="123A0AB9" w14:textId="3B837C70" w:rsidR="00423148" w:rsidRPr="00423148" w:rsidRDefault="00423148" w:rsidP="00DE4A5A">
      <w:pPr>
        <w:pStyle w:val="BodyText"/>
      </w:pPr>
    </w:p>
    <w:p w14:paraId="17C0E206" w14:textId="77777777" w:rsidR="00423148" w:rsidRPr="00423148" w:rsidRDefault="00423148" w:rsidP="00DE4A5A">
      <w:pPr>
        <w:pStyle w:val="BodyText"/>
      </w:pPr>
    </w:p>
    <w:p w14:paraId="22BB5BCE" w14:textId="77777777" w:rsidR="00423148" w:rsidRPr="00423148" w:rsidRDefault="00423148" w:rsidP="00DE4A5A">
      <w:pPr>
        <w:pStyle w:val="BodyText"/>
      </w:pPr>
    </w:p>
    <w:p w14:paraId="6EF07F93" w14:textId="77777777" w:rsidR="00423148" w:rsidRPr="00423148" w:rsidRDefault="00423148" w:rsidP="00DE4A5A">
      <w:pPr>
        <w:pStyle w:val="BodyText"/>
      </w:pPr>
    </w:p>
    <w:p w14:paraId="75EDD001" w14:textId="77777777" w:rsidR="00423148" w:rsidRPr="00423148" w:rsidRDefault="00423148" w:rsidP="00DE4A5A">
      <w:pPr>
        <w:pStyle w:val="BodyText"/>
      </w:pPr>
    </w:p>
    <w:p w14:paraId="12DD554D" w14:textId="77777777" w:rsidR="00423148" w:rsidRPr="00423148" w:rsidRDefault="00423148" w:rsidP="00DE4A5A">
      <w:pPr>
        <w:pStyle w:val="BodyText"/>
      </w:pPr>
    </w:p>
    <w:p w14:paraId="2F94072A" w14:textId="77777777" w:rsidR="00423148" w:rsidRPr="00423148" w:rsidRDefault="00423148" w:rsidP="00DE4A5A">
      <w:pPr>
        <w:pStyle w:val="BodyText"/>
      </w:pPr>
    </w:p>
    <w:tbl>
      <w:tblPr>
        <w:tblStyle w:val="TableGrid"/>
        <w:tblW w:w="0" w:type="auto"/>
        <w:tblLook w:val="04A0" w:firstRow="1" w:lastRow="0" w:firstColumn="1" w:lastColumn="0" w:noHBand="0" w:noVBand="1"/>
      </w:tblPr>
      <w:tblGrid>
        <w:gridCol w:w="3116"/>
        <w:gridCol w:w="3117"/>
        <w:gridCol w:w="3117"/>
      </w:tblGrid>
      <w:tr w:rsidR="00BB7241" w14:paraId="4737B036" w14:textId="77777777" w:rsidTr="00BB7241">
        <w:trPr>
          <w:trHeight w:val="287"/>
        </w:trPr>
        <w:tc>
          <w:tcPr>
            <w:tcW w:w="3116" w:type="dxa"/>
          </w:tcPr>
          <w:p w14:paraId="4EE8FB5F" w14:textId="7D4ED679" w:rsidR="00BB7241" w:rsidRPr="00BB7241" w:rsidRDefault="00BB7241" w:rsidP="00DE4A5A">
            <w:pPr>
              <w:pStyle w:val="BodyText"/>
              <w:rPr>
                <w:b/>
                <w:bCs/>
              </w:rPr>
            </w:pPr>
            <w:r w:rsidRPr="00BB7241">
              <w:rPr>
                <w:b/>
                <w:bCs/>
              </w:rPr>
              <w:t>Version</w:t>
            </w:r>
          </w:p>
        </w:tc>
        <w:tc>
          <w:tcPr>
            <w:tcW w:w="3117" w:type="dxa"/>
          </w:tcPr>
          <w:p w14:paraId="5B004593" w14:textId="12738BFB" w:rsidR="00BB7241" w:rsidRPr="00BB7241" w:rsidRDefault="00BB7241" w:rsidP="00DE4A5A">
            <w:pPr>
              <w:pStyle w:val="BodyText"/>
              <w:rPr>
                <w:b/>
                <w:bCs/>
              </w:rPr>
            </w:pPr>
            <w:r w:rsidRPr="00BB7241">
              <w:rPr>
                <w:b/>
                <w:bCs/>
              </w:rPr>
              <w:t>Date</w:t>
            </w:r>
          </w:p>
        </w:tc>
        <w:tc>
          <w:tcPr>
            <w:tcW w:w="3117" w:type="dxa"/>
          </w:tcPr>
          <w:p w14:paraId="3479FEFB" w14:textId="680E9C0E" w:rsidR="00BB7241" w:rsidRPr="00BB7241" w:rsidRDefault="00BB7241" w:rsidP="00DE4A5A">
            <w:pPr>
              <w:pStyle w:val="BodyText"/>
              <w:rPr>
                <w:b/>
                <w:bCs/>
              </w:rPr>
            </w:pPr>
            <w:r w:rsidRPr="00BB7241">
              <w:rPr>
                <w:b/>
                <w:bCs/>
              </w:rPr>
              <w:t>Summary Description</w:t>
            </w:r>
          </w:p>
        </w:tc>
      </w:tr>
      <w:tr w:rsidR="00BB7241" w14:paraId="530AFF86" w14:textId="77777777" w:rsidTr="00BB7241">
        <w:tc>
          <w:tcPr>
            <w:tcW w:w="3116" w:type="dxa"/>
          </w:tcPr>
          <w:p w14:paraId="0E2ABB0B" w14:textId="6F001F20" w:rsidR="00BB7241" w:rsidRDefault="00BB7241" w:rsidP="00DE4A5A">
            <w:pPr>
              <w:pStyle w:val="BodyText"/>
            </w:pPr>
            <w:r>
              <w:t>1</w:t>
            </w:r>
            <w:r w:rsidR="00F029B3">
              <w:t>.0</w:t>
            </w:r>
          </w:p>
        </w:tc>
        <w:tc>
          <w:tcPr>
            <w:tcW w:w="3117" w:type="dxa"/>
          </w:tcPr>
          <w:p w14:paraId="185655BD" w14:textId="47DFE26F" w:rsidR="00BB7241" w:rsidRDefault="00F029B3" w:rsidP="00DE4A5A">
            <w:pPr>
              <w:pStyle w:val="BodyText"/>
            </w:pPr>
            <w:r>
              <w:t>03/20</w:t>
            </w:r>
            <w:r w:rsidR="00DE4F07">
              <w:t>/2026</w:t>
            </w:r>
          </w:p>
        </w:tc>
        <w:tc>
          <w:tcPr>
            <w:tcW w:w="3117" w:type="dxa"/>
          </w:tcPr>
          <w:p w14:paraId="4323E4BD" w14:textId="0F0257A0" w:rsidR="00BB7241" w:rsidRDefault="00DE4F07" w:rsidP="00DE4A5A">
            <w:pPr>
              <w:pStyle w:val="BodyText"/>
            </w:pPr>
            <w:r>
              <w:t xml:space="preserve">Initial </w:t>
            </w:r>
            <w:r w:rsidR="00F029B3">
              <w:t>publication</w:t>
            </w:r>
          </w:p>
        </w:tc>
      </w:tr>
    </w:tbl>
    <w:p w14:paraId="05809858" w14:textId="77777777" w:rsidR="00423148" w:rsidRPr="00423148" w:rsidRDefault="00423148" w:rsidP="00DE4A5A">
      <w:pPr>
        <w:pStyle w:val="BodyText"/>
        <w:sectPr w:rsidR="00423148" w:rsidRPr="00423148" w:rsidSect="00DC67D3">
          <w:headerReference w:type="default" r:id="rId12"/>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A33DF6" w:rsidRDefault="00423148">
          <w:pPr>
            <w:pStyle w:val="TOCHeading"/>
            <w:rPr>
              <w:rFonts w:ascii="Times New Roman" w:hAnsi="Times New Roman" w:cs="Times New Roman"/>
            </w:rPr>
          </w:pPr>
          <w:r w:rsidRPr="00A33DF6">
            <w:rPr>
              <w:rFonts w:ascii="Times New Roman" w:hAnsi="Times New Roman" w:cs="Times New Roman"/>
            </w:rPr>
            <w:t>Table of Contents</w:t>
          </w:r>
        </w:p>
        <w:p w14:paraId="048064E5" w14:textId="037FDF0B" w:rsidR="00DE4F07"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A92D45">
            <w:rPr>
              <w:b/>
              <w:bCs/>
            </w:rPr>
            <w:fldChar w:fldCharType="begin"/>
          </w:r>
          <w:r w:rsidRPr="00A92D45">
            <w:rPr>
              <w:b/>
              <w:bCs/>
            </w:rPr>
            <w:instrText xml:space="preserve"> TOC \o "1-3" \h \z \u </w:instrText>
          </w:r>
          <w:r w:rsidRPr="00A92D45">
            <w:rPr>
              <w:b/>
              <w:bCs/>
            </w:rPr>
            <w:fldChar w:fldCharType="separate"/>
          </w:r>
          <w:hyperlink w:anchor="_Toc225947614" w:history="1">
            <w:r w:rsidR="00DE4F07" w:rsidRPr="00925BC8">
              <w:rPr>
                <w:rStyle w:val="Hyperlink"/>
                <w:noProof/>
              </w:rPr>
              <w:t>I.</w:t>
            </w:r>
            <w:r w:rsidR="00DE4F07">
              <w:rPr>
                <w:rFonts w:asciiTheme="minorHAnsi" w:eastAsiaTheme="minorEastAsia" w:hAnsiTheme="minorHAnsi" w:cstheme="minorBidi"/>
                <w:noProof/>
                <w:kern w:val="2"/>
                <w:lang w:eastAsia="en-US"/>
                <w14:ligatures w14:val="standardContextual"/>
              </w:rPr>
              <w:tab/>
            </w:r>
            <w:r w:rsidR="00DE4F07" w:rsidRPr="00925BC8">
              <w:rPr>
                <w:rStyle w:val="Hyperlink"/>
                <w:noProof/>
              </w:rPr>
              <w:t>PURPOSE AND SCOPE</w:t>
            </w:r>
            <w:r w:rsidR="00DE4F07">
              <w:rPr>
                <w:noProof/>
                <w:webHidden/>
              </w:rPr>
              <w:tab/>
            </w:r>
            <w:r w:rsidR="00DE4F07">
              <w:rPr>
                <w:noProof/>
                <w:webHidden/>
              </w:rPr>
              <w:fldChar w:fldCharType="begin"/>
            </w:r>
            <w:r w:rsidR="00DE4F07">
              <w:rPr>
                <w:noProof/>
                <w:webHidden/>
              </w:rPr>
              <w:instrText xml:space="preserve"> PAGEREF _Toc225947614 \h </w:instrText>
            </w:r>
            <w:r w:rsidR="00DE4F07">
              <w:rPr>
                <w:noProof/>
                <w:webHidden/>
              </w:rPr>
            </w:r>
            <w:r w:rsidR="00DE4F07">
              <w:rPr>
                <w:noProof/>
                <w:webHidden/>
              </w:rPr>
              <w:fldChar w:fldCharType="separate"/>
            </w:r>
            <w:r w:rsidR="00DE4F07">
              <w:rPr>
                <w:noProof/>
                <w:webHidden/>
              </w:rPr>
              <w:t>4</w:t>
            </w:r>
            <w:r w:rsidR="00DE4F07">
              <w:rPr>
                <w:noProof/>
                <w:webHidden/>
              </w:rPr>
              <w:fldChar w:fldCharType="end"/>
            </w:r>
          </w:hyperlink>
        </w:p>
        <w:p w14:paraId="4CAB5F8F" w14:textId="17890BA9" w:rsidR="00DE4F07" w:rsidRDefault="00DE4F07">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5947615" w:history="1">
            <w:r w:rsidRPr="00925BC8">
              <w:rPr>
                <w:rStyle w:val="Hyperlink"/>
                <w:noProof/>
              </w:rPr>
              <w:t>II.</w:t>
            </w:r>
            <w:r>
              <w:rPr>
                <w:rFonts w:asciiTheme="minorHAnsi" w:eastAsiaTheme="minorEastAsia" w:hAnsiTheme="minorHAnsi" w:cstheme="minorBidi"/>
                <w:noProof/>
                <w:kern w:val="2"/>
                <w:lang w:eastAsia="en-US"/>
                <w14:ligatures w14:val="standardContextual"/>
              </w:rPr>
              <w:tab/>
            </w:r>
            <w:r w:rsidRPr="00925BC8">
              <w:rPr>
                <w:rStyle w:val="Hyperlink"/>
                <w:noProof/>
              </w:rPr>
              <w:t>BACKGROUND</w:t>
            </w:r>
            <w:r>
              <w:rPr>
                <w:noProof/>
                <w:webHidden/>
              </w:rPr>
              <w:tab/>
            </w:r>
            <w:r>
              <w:rPr>
                <w:noProof/>
                <w:webHidden/>
              </w:rPr>
              <w:fldChar w:fldCharType="begin"/>
            </w:r>
            <w:r>
              <w:rPr>
                <w:noProof/>
                <w:webHidden/>
              </w:rPr>
              <w:instrText xml:space="preserve"> PAGEREF _Toc225947615 \h </w:instrText>
            </w:r>
            <w:r>
              <w:rPr>
                <w:noProof/>
                <w:webHidden/>
              </w:rPr>
            </w:r>
            <w:r>
              <w:rPr>
                <w:noProof/>
                <w:webHidden/>
              </w:rPr>
              <w:fldChar w:fldCharType="separate"/>
            </w:r>
            <w:r>
              <w:rPr>
                <w:noProof/>
                <w:webHidden/>
              </w:rPr>
              <w:t>4</w:t>
            </w:r>
            <w:r>
              <w:rPr>
                <w:noProof/>
                <w:webHidden/>
              </w:rPr>
              <w:fldChar w:fldCharType="end"/>
            </w:r>
          </w:hyperlink>
        </w:p>
        <w:p w14:paraId="657DDDE5" w14:textId="797B6F1A" w:rsidR="00DE4F07" w:rsidRDefault="00DE4F0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16" w:history="1">
            <w:r w:rsidRPr="00925BC8">
              <w:rPr>
                <w:rStyle w:val="Hyperlink"/>
                <w:noProof/>
              </w:rPr>
              <w:t>III.</w:t>
            </w:r>
            <w:r>
              <w:rPr>
                <w:rFonts w:asciiTheme="minorHAnsi" w:eastAsiaTheme="minorEastAsia" w:hAnsiTheme="minorHAnsi" w:cstheme="minorBidi"/>
                <w:noProof/>
                <w:kern w:val="2"/>
                <w:lang w:eastAsia="en-US"/>
                <w14:ligatures w14:val="standardContextual"/>
              </w:rPr>
              <w:tab/>
            </w:r>
            <w:r w:rsidRPr="00925BC8">
              <w:rPr>
                <w:rStyle w:val="Hyperlink"/>
                <w:noProof/>
              </w:rPr>
              <w:t>POLICY STATEMENT</w:t>
            </w:r>
            <w:r>
              <w:rPr>
                <w:noProof/>
                <w:webHidden/>
              </w:rPr>
              <w:tab/>
            </w:r>
            <w:r>
              <w:rPr>
                <w:noProof/>
                <w:webHidden/>
              </w:rPr>
              <w:fldChar w:fldCharType="begin"/>
            </w:r>
            <w:r>
              <w:rPr>
                <w:noProof/>
                <w:webHidden/>
              </w:rPr>
              <w:instrText xml:space="preserve"> PAGEREF _Toc225947616 \h </w:instrText>
            </w:r>
            <w:r>
              <w:rPr>
                <w:noProof/>
                <w:webHidden/>
              </w:rPr>
            </w:r>
            <w:r>
              <w:rPr>
                <w:noProof/>
                <w:webHidden/>
              </w:rPr>
              <w:fldChar w:fldCharType="separate"/>
            </w:r>
            <w:r>
              <w:rPr>
                <w:noProof/>
                <w:webHidden/>
              </w:rPr>
              <w:t>4</w:t>
            </w:r>
            <w:r>
              <w:rPr>
                <w:noProof/>
                <w:webHidden/>
              </w:rPr>
              <w:fldChar w:fldCharType="end"/>
            </w:r>
          </w:hyperlink>
        </w:p>
        <w:p w14:paraId="28B67814" w14:textId="4720FEAC" w:rsidR="00DE4F07" w:rsidRDefault="00DE4F0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17" w:history="1">
            <w:r w:rsidRPr="00925BC8">
              <w:rPr>
                <w:rStyle w:val="Hyperlink"/>
                <w:noProof/>
              </w:rPr>
              <w:t>IV.</w:t>
            </w:r>
            <w:r>
              <w:rPr>
                <w:rFonts w:asciiTheme="minorHAnsi" w:eastAsiaTheme="minorEastAsia" w:hAnsiTheme="minorHAnsi" w:cstheme="minorBidi"/>
                <w:noProof/>
                <w:kern w:val="2"/>
                <w:lang w:eastAsia="en-US"/>
                <w14:ligatures w14:val="standardContextual"/>
              </w:rPr>
              <w:tab/>
            </w:r>
            <w:r w:rsidRPr="00925BC8">
              <w:rPr>
                <w:rStyle w:val="Hyperlink"/>
                <w:noProof/>
              </w:rPr>
              <w:t>DEFINITIONS</w:t>
            </w:r>
            <w:r>
              <w:rPr>
                <w:noProof/>
                <w:webHidden/>
              </w:rPr>
              <w:tab/>
            </w:r>
            <w:r>
              <w:rPr>
                <w:noProof/>
                <w:webHidden/>
              </w:rPr>
              <w:fldChar w:fldCharType="begin"/>
            </w:r>
            <w:r>
              <w:rPr>
                <w:noProof/>
                <w:webHidden/>
              </w:rPr>
              <w:instrText xml:space="preserve"> PAGEREF _Toc225947617 \h </w:instrText>
            </w:r>
            <w:r>
              <w:rPr>
                <w:noProof/>
                <w:webHidden/>
              </w:rPr>
            </w:r>
            <w:r>
              <w:rPr>
                <w:noProof/>
                <w:webHidden/>
              </w:rPr>
              <w:fldChar w:fldCharType="separate"/>
            </w:r>
            <w:r>
              <w:rPr>
                <w:noProof/>
                <w:webHidden/>
              </w:rPr>
              <w:t>5</w:t>
            </w:r>
            <w:r>
              <w:rPr>
                <w:noProof/>
                <w:webHidden/>
              </w:rPr>
              <w:fldChar w:fldCharType="end"/>
            </w:r>
          </w:hyperlink>
        </w:p>
        <w:p w14:paraId="7B296197" w14:textId="68AE0293" w:rsidR="00DE4F07" w:rsidRDefault="00DE4F07">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5947618" w:history="1">
            <w:r w:rsidRPr="00925BC8">
              <w:rPr>
                <w:rStyle w:val="Hyperlink"/>
                <w:noProof/>
              </w:rPr>
              <w:t>V.</w:t>
            </w:r>
            <w:r>
              <w:rPr>
                <w:rFonts w:asciiTheme="minorHAnsi" w:eastAsiaTheme="minorEastAsia" w:hAnsiTheme="minorHAnsi" w:cstheme="minorBidi"/>
                <w:noProof/>
                <w:kern w:val="2"/>
                <w:lang w:eastAsia="en-US"/>
                <w14:ligatures w14:val="standardContextual"/>
              </w:rPr>
              <w:tab/>
            </w:r>
            <w:r w:rsidRPr="00925BC8">
              <w:rPr>
                <w:rStyle w:val="Hyperlink"/>
                <w:noProof/>
              </w:rPr>
              <w:t>PROCEDURES</w:t>
            </w:r>
            <w:r>
              <w:rPr>
                <w:noProof/>
                <w:webHidden/>
              </w:rPr>
              <w:tab/>
            </w:r>
            <w:r>
              <w:rPr>
                <w:noProof/>
                <w:webHidden/>
              </w:rPr>
              <w:fldChar w:fldCharType="begin"/>
            </w:r>
            <w:r>
              <w:rPr>
                <w:noProof/>
                <w:webHidden/>
              </w:rPr>
              <w:instrText xml:space="preserve"> PAGEREF _Toc225947618 \h </w:instrText>
            </w:r>
            <w:r>
              <w:rPr>
                <w:noProof/>
                <w:webHidden/>
              </w:rPr>
            </w:r>
            <w:r>
              <w:rPr>
                <w:noProof/>
                <w:webHidden/>
              </w:rPr>
              <w:fldChar w:fldCharType="separate"/>
            </w:r>
            <w:r>
              <w:rPr>
                <w:noProof/>
                <w:webHidden/>
              </w:rPr>
              <w:t>8</w:t>
            </w:r>
            <w:r>
              <w:rPr>
                <w:noProof/>
                <w:webHidden/>
              </w:rPr>
              <w:fldChar w:fldCharType="end"/>
            </w:r>
          </w:hyperlink>
        </w:p>
        <w:p w14:paraId="7D91E53F" w14:textId="4D8025D2" w:rsidR="00DE4F07" w:rsidRDefault="00DE4F0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19" w:history="1">
            <w:r w:rsidRPr="00925BC8">
              <w:rPr>
                <w:rStyle w:val="Hyperlink"/>
                <w:noProof/>
              </w:rPr>
              <w:t>A.</w:t>
            </w:r>
            <w:r>
              <w:rPr>
                <w:rFonts w:asciiTheme="minorHAnsi" w:eastAsiaTheme="minorEastAsia" w:hAnsiTheme="minorHAnsi" w:cstheme="minorBidi"/>
                <w:noProof/>
                <w:kern w:val="2"/>
                <w:lang w:eastAsia="en-US"/>
                <w14:ligatures w14:val="standardContextual"/>
              </w:rPr>
              <w:tab/>
            </w:r>
            <w:r w:rsidRPr="00925BC8">
              <w:rPr>
                <w:rStyle w:val="Hyperlink"/>
                <w:noProof/>
              </w:rPr>
              <w:t>Procurement – Competitive Sealed Bid Process</w:t>
            </w:r>
            <w:r>
              <w:rPr>
                <w:noProof/>
                <w:webHidden/>
              </w:rPr>
              <w:tab/>
            </w:r>
            <w:r>
              <w:rPr>
                <w:noProof/>
                <w:webHidden/>
              </w:rPr>
              <w:fldChar w:fldCharType="begin"/>
            </w:r>
            <w:r>
              <w:rPr>
                <w:noProof/>
                <w:webHidden/>
              </w:rPr>
              <w:instrText xml:space="preserve"> PAGEREF _Toc225947619 \h </w:instrText>
            </w:r>
            <w:r>
              <w:rPr>
                <w:noProof/>
                <w:webHidden/>
              </w:rPr>
            </w:r>
            <w:r>
              <w:rPr>
                <w:noProof/>
                <w:webHidden/>
              </w:rPr>
              <w:fldChar w:fldCharType="separate"/>
            </w:r>
            <w:r>
              <w:rPr>
                <w:noProof/>
                <w:webHidden/>
              </w:rPr>
              <w:t>8</w:t>
            </w:r>
            <w:r>
              <w:rPr>
                <w:noProof/>
                <w:webHidden/>
              </w:rPr>
              <w:fldChar w:fldCharType="end"/>
            </w:r>
          </w:hyperlink>
        </w:p>
        <w:p w14:paraId="6114AAC7" w14:textId="1DF51E49" w:rsidR="00DE4F07" w:rsidRDefault="00DE4F0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20" w:history="1">
            <w:r w:rsidRPr="00925BC8">
              <w:rPr>
                <w:rStyle w:val="Hyperlink"/>
                <w:noProof/>
              </w:rPr>
              <w:t>B.</w:t>
            </w:r>
            <w:r>
              <w:rPr>
                <w:rFonts w:asciiTheme="minorHAnsi" w:eastAsiaTheme="minorEastAsia" w:hAnsiTheme="minorHAnsi" w:cstheme="minorBidi"/>
                <w:noProof/>
                <w:kern w:val="2"/>
                <w:lang w:eastAsia="en-US"/>
                <w14:ligatures w14:val="standardContextual"/>
              </w:rPr>
              <w:tab/>
            </w:r>
            <w:r w:rsidRPr="00925BC8">
              <w:rPr>
                <w:rStyle w:val="Hyperlink"/>
                <w:noProof/>
              </w:rPr>
              <w:t>Procurement – Competitive Sealed Proposal Process</w:t>
            </w:r>
            <w:r>
              <w:rPr>
                <w:noProof/>
                <w:webHidden/>
              </w:rPr>
              <w:tab/>
            </w:r>
            <w:r>
              <w:rPr>
                <w:noProof/>
                <w:webHidden/>
              </w:rPr>
              <w:fldChar w:fldCharType="begin"/>
            </w:r>
            <w:r>
              <w:rPr>
                <w:noProof/>
                <w:webHidden/>
              </w:rPr>
              <w:instrText xml:space="preserve"> PAGEREF _Toc225947620 \h </w:instrText>
            </w:r>
            <w:r>
              <w:rPr>
                <w:noProof/>
                <w:webHidden/>
              </w:rPr>
            </w:r>
            <w:r>
              <w:rPr>
                <w:noProof/>
                <w:webHidden/>
              </w:rPr>
              <w:fldChar w:fldCharType="separate"/>
            </w:r>
            <w:r>
              <w:rPr>
                <w:noProof/>
                <w:webHidden/>
              </w:rPr>
              <w:t>11</w:t>
            </w:r>
            <w:r>
              <w:rPr>
                <w:noProof/>
                <w:webHidden/>
              </w:rPr>
              <w:fldChar w:fldCharType="end"/>
            </w:r>
          </w:hyperlink>
        </w:p>
        <w:p w14:paraId="70E88F19" w14:textId="53900D91" w:rsidR="00DE4F07" w:rsidRDefault="00DE4F0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21" w:history="1">
            <w:r w:rsidRPr="00925BC8">
              <w:rPr>
                <w:rStyle w:val="Hyperlink"/>
                <w:noProof/>
              </w:rPr>
              <w:t>C.</w:t>
            </w:r>
            <w:r>
              <w:rPr>
                <w:rFonts w:asciiTheme="minorHAnsi" w:eastAsiaTheme="minorEastAsia" w:hAnsiTheme="minorHAnsi" w:cstheme="minorBidi"/>
                <w:noProof/>
                <w:kern w:val="2"/>
                <w:lang w:eastAsia="en-US"/>
                <w14:ligatures w14:val="standardContextual"/>
              </w:rPr>
              <w:tab/>
            </w:r>
            <w:r w:rsidRPr="00925BC8">
              <w:rPr>
                <w:rStyle w:val="Hyperlink"/>
                <w:noProof/>
              </w:rPr>
              <w:t>Professional Services</w:t>
            </w:r>
            <w:r>
              <w:rPr>
                <w:noProof/>
                <w:webHidden/>
              </w:rPr>
              <w:tab/>
            </w:r>
            <w:r>
              <w:rPr>
                <w:noProof/>
                <w:webHidden/>
              </w:rPr>
              <w:fldChar w:fldCharType="begin"/>
            </w:r>
            <w:r>
              <w:rPr>
                <w:noProof/>
                <w:webHidden/>
              </w:rPr>
              <w:instrText xml:space="preserve"> PAGEREF _Toc225947621 \h </w:instrText>
            </w:r>
            <w:r>
              <w:rPr>
                <w:noProof/>
                <w:webHidden/>
              </w:rPr>
            </w:r>
            <w:r>
              <w:rPr>
                <w:noProof/>
                <w:webHidden/>
              </w:rPr>
              <w:fldChar w:fldCharType="separate"/>
            </w:r>
            <w:r>
              <w:rPr>
                <w:noProof/>
                <w:webHidden/>
              </w:rPr>
              <w:t>13</w:t>
            </w:r>
            <w:r>
              <w:rPr>
                <w:noProof/>
                <w:webHidden/>
              </w:rPr>
              <w:fldChar w:fldCharType="end"/>
            </w:r>
          </w:hyperlink>
        </w:p>
        <w:p w14:paraId="24C6A71F" w14:textId="4286852D" w:rsidR="00DE4F07" w:rsidRDefault="00DE4F0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22" w:history="1">
            <w:r w:rsidRPr="00925BC8">
              <w:rPr>
                <w:rStyle w:val="Hyperlink"/>
                <w:noProof/>
              </w:rPr>
              <w:t>D.</w:t>
            </w:r>
            <w:r>
              <w:rPr>
                <w:rFonts w:asciiTheme="minorHAnsi" w:eastAsiaTheme="minorEastAsia" w:hAnsiTheme="minorHAnsi" w:cstheme="minorBidi"/>
                <w:noProof/>
                <w:kern w:val="2"/>
                <w:lang w:eastAsia="en-US"/>
                <w14:ligatures w14:val="standardContextual"/>
              </w:rPr>
              <w:tab/>
            </w:r>
            <w:r w:rsidRPr="00925BC8">
              <w:rPr>
                <w:rStyle w:val="Hyperlink"/>
                <w:noProof/>
              </w:rPr>
              <w:t>Micro Purchases</w:t>
            </w:r>
            <w:r>
              <w:rPr>
                <w:noProof/>
                <w:webHidden/>
              </w:rPr>
              <w:tab/>
            </w:r>
            <w:r>
              <w:rPr>
                <w:noProof/>
                <w:webHidden/>
              </w:rPr>
              <w:fldChar w:fldCharType="begin"/>
            </w:r>
            <w:r>
              <w:rPr>
                <w:noProof/>
                <w:webHidden/>
              </w:rPr>
              <w:instrText xml:space="preserve"> PAGEREF _Toc225947622 \h </w:instrText>
            </w:r>
            <w:r>
              <w:rPr>
                <w:noProof/>
                <w:webHidden/>
              </w:rPr>
            </w:r>
            <w:r>
              <w:rPr>
                <w:noProof/>
                <w:webHidden/>
              </w:rPr>
              <w:fldChar w:fldCharType="separate"/>
            </w:r>
            <w:r>
              <w:rPr>
                <w:noProof/>
                <w:webHidden/>
              </w:rPr>
              <w:t>14</w:t>
            </w:r>
            <w:r>
              <w:rPr>
                <w:noProof/>
                <w:webHidden/>
              </w:rPr>
              <w:fldChar w:fldCharType="end"/>
            </w:r>
          </w:hyperlink>
        </w:p>
        <w:p w14:paraId="74061F9C" w14:textId="1F837445" w:rsidR="00DE4F07" w:rsidRDefault="00DE4F0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23" w:history="1">
            <w:r w:rsidRPr="00925BC8">
              <w:rPr>
                <w:rStyle w:val="Hyperlink"/>
                <w:noProof/>
              </w:rPr>
              <w:t>E.</w:t>
            </w:r>
            <w:r>
              <w:rPr>
                <w:rFonts w:asciiTheme="minorHAnsi" w:eastAsiaTheme="minorEastAsia" w:hAnsiTheme="minorHAnsi" w:cstheme="minorBidi"/>
                <w:noProof/>
                <w:kern w:val="2"/>
                <w:lang w:eastAsia="en-US"/>
                <w14:ligatures w14:val="standardContextual"/>
              </w:rPr>
              <w:tab/>
            </w:r>
            <w:r w:rsidRPr="00925BC8">
              <w:rPr>
                <w:rStyle w:val="Hyperlink"/>
                <w:noProof/>
              </w:rPr>
              <w:t>Small Purchase</w:t>
            </w:r>
            <w:r>
              <w:rPr>
                <w:noProof/>
                <w:webHidden/>
              </w:rPr>
              <w:tab/>
            </w:r>
            <w:r>
              <w:rPr>
                <w:noProof/>
                <w:webHidden/>
              </w:rPr>
              <w:fldChar w:fldCharType="begin"/>
            </w:r>
            <w:r>
              <w:rPr>
                <w:noProof/>
                <w:webHidden/>
              </w:rPr>
              <w:instrText xml:space="preserve"> PAGEREF _Toc225947623 \h </w:instrText>
            </w:r>
            <w:r>
              <w:rPr>
                <w:noProof/>
                <w:webHidden/>
              </w:rPr>
            </w:r>
            <w:r>
              <w:rPr>
                <w:noProof/>
                <w:webHidden/>
              </w:rPr>
              <w:fldChar w:fldCharType="separate"/>
            </w:r>
            <w:r>
              <w:rPr>
                <w:noProof/>
                <w:webHidden/>
              </w:rPr>
              <w:t>14</w:t>
            </w:r>
            <w:r>
              <w:rPr>
                <w:noProof/>
                <w:webHidden/>
              </w:rPr>
              <w:fldChar w:fldCharType="end"/>
            </w:r>
          </w:hyperlink>
        </w:p>
        <w:p w14:paraId="29F78B39" w14:textId="3554D67B" w:rsidR="00DE4F07" w:rsidRDefault="00DE4F0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24" w:history="1">
            <w:r w:rsidRPr="00925BC8">
              <w:rPr>
                <w:rStyle w:val="Hyperlink"/>
                <w:noProof/>
              </w:rPr>
              <w:t>F.</w:t>
            </w:r>
            <w:r>
              <w:rPr>
                <w:rFonts w:asciiTheme="minorHAnsi" w:eastAsiaTheme="minorEastAsia" w:hAnsiTheme="minorHAnsi" w:cstheme="minorBidi"/>
                <w:noProof/>
                <w:kern w:val="2"/>
                <w:lang w:eastAsia="en-US"/>
                <w14:ligatures w14:val="standardContextual"/>
              </w:rPr>
              <w:tab/>
            </w:r>
            <w:r w:rsidRPr="00925BC8">
              <w:rPr>
                <w:rStyle w:val="Hyperlink"/>
                <w:noProof/>
              </w:rPr>
              <w:t>Services</w:t>
            </w:r>
            <w:r>
              <w:rPr>
                <w:noProof/>
                <w:webHidden/>
              </w:rPr>
              <w:tab/>
            </w:r>
            <w:r>
              <w:rPr>
                <w:noProof/>
                <w:webHidden/>
              </w:rPr>
              <w:fldChar w:fldCharType="begin"/>
            </w:r>
            <w:r>
              <w:rPr>
                <w:noProof/>
                <w:webHidden/>
              </w:rPr>
              <w:instrText xml:space="preserve"> PAGEREF _Toc225947624 \h </w:instrText>
            </w:r>
            <w:r>
              <w:rPr>
                <w:noProof/>
                <w:webHidden/>
              </w:rPr>
            </w:r>
            <w:r>
              <w:rPr>
                <w:noProof/>
                <w:webHidden/>
              </w:rPr>
              <w:fldChar w:fldCharType="separate"/>
            </w:r>
            <w:r>
              <w:rPr>
                <w:noProof/>
                <w:webHidden/>
              </w:rPr>
              <w:t>14</w:t>
            </w:r>
            <w:r>
              <w:rPr>
                <w:noProof/>
                <w:webHidden/>
              </w:rPr>
              <w:fldChar w:fldCharType="end"/>
            </w:r>
          </w:hyperlink>
        </w:p>
        <w:p w14:paraId="18A4E4BF" w14:textId="4189853D" w:rsidR="00DE4F07" w:rsidRDefault="00DE4F0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25" w:history="1">
            <w:r w:rsidRPr="00925BC8">
              <w:rPr>
                <w:rStyle w:val="Hyperlink"/>
                <w:noProof/>
              </w:rPr>
              <w:t>G.</w:t>
            </w:r>
            <w:r>
              <w:rPr>
                <w:rFonts w:asciiTheme="minorHAnsi" w:eastAsiaTheme="minorEastAsia" w:hAnsiTheme="minorHAnsi" w:cstheme="minorBidi"/>
                <w:noProof/>
                <w:kern w:val="2"/>
                <w:lang w:eastAsia="en-US"/>
                <w14:ligatures w14:val="standardContextual"/>
              </w:rPr>
              <w:tab/>
            </w:r>
            <w:r w:rsidRPr="00925BC8">
              <w:rPr>
                <w:rStyle w:val="Hyperlink"/>
                <w:noProof/>
              </w:rPr>
              <w:t>Sole Source Procurement</w:t>
            </w:r>
            <w:r>
              <w:rPr>
                <w:noProof/>
                <w:webHidden/>
              </w:rPr>
              <w:tab/>
            </w:r>
            <w:r>
              <w:rPr>
                <w:noProof/>
                <w:webHidden/>
              </w:rPr>
              <w:fldChar w:fldCharType="begin"/>
            </w:r>
            <w:r>
              <w:rPr>
                <w:noProof/>
                <w:webHidden/>
              </w:rPr>
              <w:instrText xml:space="preserve"> PAGEREF _Toc225947625 \h </w:instrText>
            </w:r>
            <w:r>
              <w:rPr>
                <w:noProof/>
                <w:webHidden/>
              </w:rPr>
            </w:r>
            <w:r>
              <w:rPr>
                <w:noProof/>
                <w:webHidden/>
              </w:rPr>
              <w:fldChar w:fldCharType="separate"/>
            </w:r>
            <w:r>
              <w:rPr>
                <w:noProof/>
                <w:webHidden/>
              </w:rPr>
              <w:t>15</w:t>
            </w:r>
            <w:r>
              <w:rPr>
                <w:noProof/>
                <w:webHidden/>
              </w:rPr>
              <w:fldChar w:fldCharType="end"/>
            </w:r>
          </w:hyperlink>
        </w:p>
        <w:p w14:paraId="08E84177" w14:textId="6A929F92" w:rsidR="00DE4F07" w:rsidRDefault="00DE4F0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26" w:history="1">
            <w:r w:rsidRPr="00925BC8">
              <w:rPr>
                <w:rStyle w:val="Hyperlink"/>
                <w:noProof/>
              </w:rPr>
              <w:t>H.</w:t>
            </w:r>
            <w:r>
              <w:rPr>
                <w:rFonts w:asciiTheme="minorHAnsi" w:eastAsiaTheme="minorEastAsia" w:hAnsiTheme="minorHAnsi" w:cstheme="minorBidi"/>
                <w:noProof/>
                <w:kern w:val="2"/>
                <w:lang w:eastAsia="en-US"/>
                <w14:ligatures w14:val="standardContextual"/>
              </w:rPr>
              <w:tab/>
            </w:r>
            <w:r w:rsidRPr="00925BC8">
              <w:rPr>
                <w:rStyle w:val="Hyperlink"/>
                <w:noProof/>
              </w:rPr>
              <w:t>Emergency Procurement</w:t>
            </w:r>
            <w:r>
              <w:rPr>
                <w:noProof/>
                <w:webHidden/>
              </w:rPr>
              <w:tab/>
            </w:r>
            <w:r>
              <w:rPr>
                <w:noProof/>
                <w:webHidden/>
              </w:rPr>
              <w:fldChar w:fldCharType="begin"/>
            </w:r>
            <w:r>
              <w:rPr>
                <w:noProof/>
                <w:webHidden/>
              </w:rPr>
              <w:instrText xml:space="preserve"> PAGEREF _Toc225947626 \h </w:instrText>
            </w:r>
            <w:r>
              <w:rPr>
                <w:noProof/>
                <w:webHidden/>
              </w:rPr>
            </w:r>
            <w:r>
              <w:rPr>
                <w:noProof/>
                <w:webHidden/>
              </w:rPr>
              <w:fldChar w:fldCharType="separate"/>
            </w:r>
            <w:r>
              <w:rPr>
                <w:noProof/>
                <w:webHidden/>
              </w:rPr>
              <w:t>15</w:t>
            </w:r>
            <w:r>
              <w:rPr>
                <w:noProof/>
                <w:webHidden/>
              </w:rPr>
              <w:fldChar w:fldCharType="end"/>
            </w:r>
          </w:hyperlink>
        </w:p>
        <w:p w14:paraId="5124300C" w14:textId="2DD29C6D" w:rsidR="00DE4F07" w:rsidRDefault="00DE4F0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27" w:history="1">
            <w:r w:rsidRPr="00925BC8">
              <w:rPr>
                <w:rStyle w:val="Hyperlink"/>
                <w:noProof/>
              </w:rPr>
              <w:t>I.</w:t>
            </w:r>
            <w:r>
              <w:rPr>
                <w:rFonts w:asciiTheme="minorHAnsi" w:eastAsiaTheme="minorEastAsia" w:hAnsiTheme="minorHAnsi" w:cstheme="minorBidi"/>
                <w:noProof/>
                <w:kern w:val="2"/>
                <w:lang w:eastAsia="en-US"/>
                <w14:ligatures w14:val="standardContextual"/>
              </w:rPr>
              <w:tab/>
            </w:r>
            <w:r w:rsidRPr="00925BC8">
              <w:rPr>
                <w:rStyle w:val="Hyperlink"/>
                <w:noProof/>
              </w:rPr>
              <w:t>Procurement – Existing Contracts</w:t>
            </w:r>
            <w:r>
              <w:rPr>
                <w:noProof/>
                <w:webHidden/>
              </w:rPr>
              <w:tab/>
            </w:r>
            <w:r>
              <w:rPr>
                <w:noProof/>
                <w:webHidden/>
              </w:rPr>
              <w:fldChar w:fldCharType="begin"/>
            </w:r>
            <w:r>
              <w:rPr>
                <w:noProof/>
                <w:webHidden/>
              </w:rPr>
              <w:instrText xml:space="preserve"> PAGEREF _Toc225947627 \h </w:instrText>
            </w:r>
            <w:r>
              <w:rPr>
                <w:noProof/>
                <w:webHidden/>
              </w:rPr>
            </w:r>
            <w:r>
              <w:rPr>
                <w:noProof/>
                <w:webHidden/>
              </w:rPr>
              <w:fldChar w:fldCharType="separate"/>
            </w:r>
            <w:r>
              <w:rPr>
                <w:noProof/>
                <w:webHidden/>
              </w:rPr>
              <w:t>16</w:t>
            </w:r>
            <w:r>
              <w:rPr>
                <w:noProof/>
                <w:webHidden/>
              </w:rPr>
              <w:fldChar w:fldCharType="end"/>
            </w:r>
          </w:hyperlink>
        </w:p>
        <w:p w14:paraId="74541093" w14:textId="23A7BB78" w:rsidR="00DE4F07" w:rsidRDefault="00DE4F0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28" w:history="1">
            <w:r w:rsidRPr="00925BC8">
              <w:rPr>
                <w:rStyle w:val="Hyperlink"/>
                <w:noProof/>
              </w:rPr>
              <w:t>J.</w:t>
            </w:r>
            <w:r>
              <w:rPr>
                <w:rFonts w:asciiTheme="minorHAnsi" w:eastAsiaTheme="minorEastAsia" w:hAnsiTheme="minorHAnsi" w:cstheme="minorBidi"/>
                <w:noProof/>
                <w:kern w:val="2"/>
                <w:lang w:eastAsia="en-US"/>
                <w14:ligatures w14:val="standardContextual"/>
              </w:rPr>
              <w:tab/>
            </w:r>
            <w:r w:rsidRPr="00925BC8">
              <w:rPr>
                <w:rStyle w:val="Hyperlink"/>
                <w:noProof/>
              </w:rPr>
              <w:t>Construction Contract Contracts</w:t>
            </w:r>
            <w:r>
              <w:rPr>
                <w:noProof/>
                <w:webHidden/>
              </w:rPr>
              <w:tab/>
            </w:r>
            <w:r>
              <w:rPr>
                <w:noProof/>
                <w:webHidden/>
              </w:rPr>
              <w:fldChar w:fldCharType="begin"/>
            </w:r>
            <w:r>
              <w:rPr>
                <w:noProof/>
                <w:webHidden/>
              </w:rPr>
              <w:instrText xml:space="preserve"> PAGEREF _Toc225947628 \h </w:instrText>
            </w:r>
            <w:r>
              <w:rPr>
                <w:noProof/>
                <w:webHidden/>
              </w:rPr>
            </w:r>
            <w:r>
              <w:rPr>
                <w:noProof/>
                <w:webHidden/>
              </w:rPr>
              <w:fldChar w:fldCharType="separate"/>
            </w:r>
            <w:r>
              <w:rPr>
                <w:noProof/>
                <w:webHidden/>
              </w:rPr>
              <w:t>17</w:t>
            </w:r>
            <w:r>
              <w:rPr>
                <w:noProof/>
                <w:webHidden/>
              </w:rPr>
              <w:fldChar w:fldCharType="end"/>
            </w:r>
          </w:hyperlink>
        </w:p>
        <w:p w14:paraId="294E1B38" w14:textId="5F32FB08" w:rsidR="00DE4F07" w:rsidRDefault="00DE4F07" w:rsidP="00DE4F0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29" w:history="1">
            <w:r w:rsidRPr="00925BC8">
              <w:rPr>
                <w:rStyle w:val="Hyperlink"/>
                <w:noProof/>
              </w:rPr>
              <w:t>VI.</w:t>
            </w:r>
            <w:r>
              <w:rPr>
                <w:rFonts w:asciiTheme="minorHAnsi" w:eastAsiaTheme="minorEastAsia" w:hAnsiTheme="minorHAnsi" w:cstheme="minorBidi"/>
                <w:noProof/>
                <w:kern w:val="2"/>
                <w:lang w:eastAsia="en-US"/>
                <w14:ligatures w14:val="standardContextual"/>
              </w:rPr>
              <w:tab/>
            </w:r>
            <w:r w:rsidRPr="00925BC8">
              <w:rPr>
                <w:rStyle w:val="Hyperlink"/>
                <w:noProof/>
              </w:rPr>
              <w:t>SCOPE OF WORK AND EVALUATION CRITERIA</w:t>
            </w:r>
            <w:r>
              <w:rPr>
                <w:noProof/>
                <w:webHidden/>
              </w:rPr>
              <w:tab/>
            </w:r>
            <w:r>
              <w:rPr>
                <w:noProof/>
                <w:webHidden/>
              </w:rPr>
              <w:fldChar w:fldCharType="begin"/>
            </w:r>
            <w:r>
              <w:rPr>
                <w:noProof/>
                <w:webHidden/>
              </w:rPr>
              <w:instrText xml:space="preserve"> PAGEREF _Toc225947629 \h </w:instrText>
            </w:r>
            <w:r>
              <w:rPr>
                <w:noProof/>
                <w:webHidden/>
              </w:rPr>
            </w:r>
            <w:r>
              <w:rPr>
                <w:noProof/>
                <w:webHidden/>
              </w:rPr>
              <w:fldChar w:fldCharType="separate"/>
            </w:r>
            <w:r>
              <w:rPr>
                <w:noProof/>
                <w:webHidden/>
              </w:rPr>
              <w:t>18</w:t>
            </w:r>
            <w:r>
              <w:rPr>
                <w:noProof/>
                <w:webHidden/>
              </w:rPr>
              <w:fldChar w:fldCharType="end"/>
            </w:r>
          </w:hyperlink>
        </w:p>
        <w:p w14:paraId="34770EAF" w14:textId="38A85B66" w:rsidR="00DE4F07" w:rsidRDefault="00DE4F0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40" w:history="1">
            <w:r w:rsidRPr="00925BC8">
              <w:rPr>
                <w:rStyle w:val="Hyperlink"/>
                <w:noProof/>
              </w:rPr>
              <w:t>VII.</w:t>
            </w:r>
            <w:r>
              <w:rPr>
                <w:rFonts w:asciiTheme="minorHAnsi" w:eastAsiaTheme="minorEastAsia" w:hAnsiTheme="minorHAnsi" w:cstheme="minorBidi"/>
                <w:noProof/>
                <w:kern w:val="2"/>
                <w:lang w:eastAsia="en-US"/>
                <w14:ligatures w14:val="standardContextual"/>
              </w:rPr>
              <w:tab/>
            </w:r>
            <w:r w:rsidRPr="00925BC8">
              <w:rPr>
                <w:rStyle w:val="Hyperlink"/>
                <w:noProof/>
              </w:rPr>
              <w:t>ROLES AND RESPONSIBILITIES</w:t>
            </w:r>
            <w:r>
              <w:rPr>
                <w:noProof/>
                <w:webHidden/>
              </w:rPr>
              <w:tab/>
            </w:r>
            <w:r>
              <w:rPr>
                <w:noProof/>
                <w:webHidden/>
              </w:rPr>
              <w:fldChar w:fldCharType="begin"/>
            </w:r>
            <w:r>
              <w:rPr>
                <w:noProof/>
                <w:webHidden/>
              </w:rPr>
              <w:instrText xml:space="preserve"> PAGEREF _Toc225947640 \h </w:instrText>
            </w:r>
            <w:r>
              <w:rPr>
                <w:noProof/>
                <w:webHidden/>
              </w:rPr>
            </w:r>
            <w:r>
              <w:rPr>
                <w:noProof/>
                <w:webHidden/>
              </w:rPr>
              <w:fldChar w:fldCharType="separate"/>
            </w:r>
            <w:r>
              <w:rPr>
                <w:noProof/>
                <w:webHidden/>
              </w:rPr>
              <w:t>23</w:t>
            </w:r>
            <w:r>
              <w:rPr>
                <w:noProof/>
                <w:webHidden/>
              </w:rPr>
              <w:fldChar w:fldCharType="end"/>
            </w:r>
          </w:hyperlink>
        </w:p>
        <w:p w14:paraId="32807993" w14:textId="398303A0" w:rsidR="00DE4F07" w:rsidRDefault="00DE4F07" w:rsidP="00DE4F0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41" w:history="1">
            <w:r w:rsidRPr="00925BC8">
              <w:rPr>
                <w:rStyle w:val="Hyperlink"/>
                <w:noProof/>
              </w:rPr>
              <w:t>VIII.</w:t>
            </w:r>
            <w:r>
              <w:rPr>
                <w:rFonts w:asciiTheme="minorHAnsi" w:eastAsiaTheme="minorEastAsia" w:hAnsiTheme="minorHAnsi" w:cstheme="minorBidi"/>
                <w:noProof/>
                <w:kern w:val="2"/>
                <w:lang w:eastAsia="en-US"/>
                <w14:ligatures w14:val="standardContextual"/>
              </w:rPr>
              <w:tab/>
            </w:r>
            <w:r w:rsidRPr="00925BC8">
              <w:rPr>
                <w:rStyle w:val="Hyperlink"/>
                <w:noProof/>
              </w:rPr>
              <w:t>COMPLIANCE &amp; ENFORCEMENT</w:t>
            </w:r>
            <w:r>
              <w:rPr>
                <w:noProof/>
                <w:webHidden/>
              </w:rPr>
              <w:tab/>
            </w:r>
            <w:r>
              <w:rPr>
                <w:noProof/>
                <w:webHidden/>
              </w:rPr>
              <w:fldChar w:fldCharType="begin"/>
            </w:r>
            <w:r>
              <w:rPr>
                <w:noProof/>
                <w:webHidden/>
              </w:rPr>
              <w:instrText xml:space="preserve"> PAGEREF _Toc225947641 \h </w:instrText>
            </w:r>
            <w:r>
              <w:rPr>
                <w:noProof/>
                <w:webHidden/>
              </w:rPr>
            </w:r>
            <w:r>
              <w:rPr>
                <w:noProof/>
                <w:webHidden/>
              </w:rPr>
              <w:fldChar w:fldCharType="separate"/>
            </w:r>
            <w:r>
              <w:rPr>
                <w:noProof/>
                <w:webHidden/>
              </w:rPr>
              <w:t>24</w:t>
            </w:r>
            <w:r>
              <w:rPr>
                <w:noProof/>
                <w:webHidden/>
              </w:rPr>
              <w:fldChar w:fldCharType="end"/>
            </w:r>
          </w:hyperlink>
        </w:p>
        <w:p w14:paraId="05C4CE74" w14:textId="6427BEF5" w:rsidR="00DE4F07" w:rsidRDefault="00DE4F0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44" w:history="1">
            <w:r w:rsidRPr="00925BC8">
              <w:rPr>
                <w:rStyle w:val="Hyperlink"/>
                <w:noProof/>
              </w:rPr>
              <w:t>IX.</w:t>
            </w:r>
            <w:r>
              <w:rPr>
                <w:rFonts w:asciiTheme="minorHAnsi" w:eastAsiaTheme="minorEastAsia" w:hAnsiTheme="minorHAnsi" w:cstheme="minorBidi"/>
                <w:noProof/>
                <w:kern w:val="2"/>
                <w:lang w:eastAsia="en-US"/>
                <w14:ligatures w14:val="standardContextual"/>
              </w:rPr>
              <w:tab/>
            </w:r>
            <w:r w:rsidRPr="00925BC8">
              <w:rPr>
                <w:rStyle w:val="Hyperlink"/>
                <w:noProof/>
              </w:rPr>
              <w:t>CONFLICTS OF INTEREST AND MODIFICATIONS</w:t>
            </w:r>
            <w:r>
              <w:rPr>
                <w:noProof/>
                <w:webHidden/>
              </w:rPr>
              <w:tab/>
            </w:r>
            <w:r>
              <w:rPr>
                <w:noProof/>
                <w:webHidden/>
              </w:rPr>
              <w:fldChar w:fldCharType="begin"/>
            </w:r>
            <w:r>
              <w:rPr>
                <w:noProof/>
                <w:webHidden/>
              </w:rPr>
              <w:instrText xml:space="preserve"> PAGEREF _Toc225947644 \h </w:instrText>
            </w:r>
            <w:r>
              <w:rPr>
                <w:noProof/>
                <w:webHidden/>
              </w:rPr>
            </w:r>
            <w:r>
              <w:rPr>
                <w:noProof/>
                <w:webHidden/>
              </w:rPr>
              <w:fldChar w:fldCharType="separate"/>
            </w:r>
            <w:r>
              <w:rPr>
                <w:noProof/>
                <w:webHidden/>
              </w:rPr>
              <w:t>24</w:t>
            </w:r>
            <w:r>
              <w:rPr>
                <w:noProof/>
                <w:webHidden/>
              </w:rPr>
              <w:fldChar w:fldCharType="end"/>
            </w:r>
          </w:hyperlink>
        </w:p>
        <w:p w14:paraId="6A30E7A5" w14:textId="1955711A" w:rsidR="00DE4F07" w:rsidRDefault="00DE4F07">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5947645" w:history="1">
            <w:r w:rsidRPr="00925BC8">
              <w:rPr>
                <w:rStyle w:val="Hyperlink"/>
                <w:noProof/>
              </w:rPr>
              <w:t>X.</w:t>
            </w:r>
            <w:r>
              <w:rPr>
                <w:rFonts w:asciiTheme="minorHAnsi" w:eastAsiaTheme="minorEastAsia" w:hAnsiTheme="minorHAnsi" w:cstheme="minorBidi"/>
                <w:noProof/>
                <w:kern w:val="2"/>
                <w:lang w:eastAsia="en-US"/>
                <w14:ligatures w14:val="standardContextual"/>
              </w:rPr>
              <w:tab/>
            </w:r>
            <w:r w:rsidRPr="00925BC8">
              <w:rPr>
                <w:rStyle w:val="Hyperlink"/>
                <w:noProof/>
              </w:rPr>
              <w:t>DOCUMENTATION &amp; RECORDKEEPING</w:t>
            </w:r>
            <w:r>
              <w:rPr>
                <w:noProof/>
                <w:webHidden/>
              </w:rPr>
              <w:tab/>
            </w:r>
            <w:r>
              <w:rPr>
                <w:noProof/>
                <w:webHidden/>
              </w:rPr>
              <w:fldChar w:fldCharType="begin"/>
            </w:r>
            <w:r>
              <w:rPr>
                <w:noProof/>
                <w:webHidden/>
              </w:rPr>
              <w:instrText xml:space="preserve"> PAGEREF _Toc225947645 \h </w:instrText>
            </w:r>
            <w:r>
              <w:rPr>
                <w:noProof/>
                <w:webHidden/>
              </w:rPr>
            </w:r>
            <w:r>
              <w:rPr>
                <w:noProof/>
                <w:webHidden/>
              </w:rPr>
              <w:fldChar w:fldCharType="separate"/>
            </w:r>
            <w:r>
              <w:rPr>
                <w:noProof/>
                <w:webHidden/>
              </w:rPr>
              <w:t>25</w:t>
            </w:r>
            <w:r>
              <w:rPr>
                <w:noProof/>
                <w:webHidden/>
              </w:rPr>
              <w:fldChar w:fldCharType="end"/>
            </w:r>
          </w:hyperlink>
        </w:p>
        <w:p w14:paraId="713384EC" w14:textId="2FEDCD87" w:rsidR="00DE4F07" w:rsidRDefault="00DE4F0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46" w:history="1">
            <w:r w:rsidRPr="00925BC8">
              <w:rPr>
                <w:rStyle w:val="Hyperlink"/>
                <w:noProof/>
              </w:rPr>
              <w:t>XI.</w:t>
            </w:r>
            <w:r>
              <w:rPr>
                <w:rFonts w:asciiTheme="minorHAnsi" w:eastAsiaTheme="minorEastAsia" w:hAnsiTheme="minorHAnsi" w:cstheme="minorBidi"/>
                <w:noProof/>
                <w:kern w:val="2"/>
                <w:lang w:eastAsia="en-US"/>
                <w14:ligatures w14:val="standardContextual"/>
              </w:rPr>
              <w:tab/>
            </w:r>
            <w:r w:rsidRPr="00925BC8">
              <w:rPr>
                <w:rStyle w:val="Hyperlink"/>
                <w:noProof/>
              </w:rPr>
              <w:t>REFERENCES</w:t>
            </w:r>
            <w:r>
              <w:rPr>
                <w:noProof/>
                <w:webHidden/>
              </w:rPr>
              <w:tab/>
            </w:r>
            <w:r>
              <w:rPr>
                <w:noProof/>
                <w:webHidden/>
              </w:rPr>
              <w:fldChar w:fldCharType="begin"/>
            </w:r>
            <w:r>
              <w:rPr>
                <w:noProof/>
                <w:webHidden/>
              </w:rPr>
              <w:instrText xml:space="preserve"> PAGEREF _Toc225947646 \h </w:instrText>
            </w:r>
            <w:r>
              <w:rPr>
                <w:noProof/>
                <w:webHidden/>
              </w:rPr>
            </w:r>
            <w:r>
              <w:rPr>
                <w:noProof/>
                <w:webHidden/>
              </w:rPr>
              <w:fldChar w:fldCharType="separate"/>
            </w:r>
            <w:r>
              <w:rPr>
                <w:noProof/>
                <w:webHidden/>
              </w:rPr>
              <w:t>25</w:t>
            </w:r>
            <w:r>
              <w:rPr>
                <w:noProof/>
                <w:webHidden/>
              </w:rPr>
              <w:fldChar w:fldCharType="end"/>
            </w:r>
          </w:hyperlink>
        </w:p>
        <w:p w14:paraId="607F45B9" w14:textId="003A96D1" w:rsidR="00DE4F07" w:rsidRDefault="00DE4F0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47" w:history="1">
            <w:r w:rsidRPr="00925BC8">
              <w:rPr>
                <w:rStyle w:val="Hyperlink"/>
                <w:noProof/>
              </w:rPr>
              <w:t>XII.</w:t>
            </w:r>
            <w:r>
              <w:rPr>
                <w:rFonts w:asciiTheme="minorHAnsi" w:eastAsiaTheme="minorEastAsia" w:hAnsiTheme="minorHAnsi" w:cstheme="minorBidi"/>
                <w:noProof/>
                <w:kern w:val="2"/>
                <w:lang w:eastAsia="en-US"/>
                <w14:ligatures w14:val="standardContextual"/>
              </w:rPr>
              <w:tab/>
            </w:r>
            <w:r w:rsidRPr="00925BC8">
              <w:rPr>
                <w:rStyle w:val="Hyperlink"/>
                <w:noProof/>
              </w:rPr>
              <w:t>REVISION HISTORY</w:t>
            </w:r>
            <w:r>
              <w:rPr>
                <w:noProof/>
                <w:webHidden/>
              </w:rPr>
              <w:tab/>
            </w:r>
            <w:r>
              <w:rPr>
                <w:noProof/>
                <w:webHidden/>
              </w:rPr>
              <w:fldChar w:fldCharType="begin"/>
            </w:r>
            <w:r>
              <w:rPr>
                <w:noProof/>
                <w:webHidden/>
              </w:rPr>
              <w:instrText xml:space="preserve"> PAGEREF _Toc225947647 \h </w:instrText>
            </w:r>
            <w:r>
              <w:rPr>
                <w:noProof/>
                <w:webHidden/>
              </w:rPr>
            </w:r>
            <w:r>
              <w:rPr>
                <w:noProof/>
                <w:webHidden/>
              </w:rPr>
              <w:fldChar w:fldCharType="separate"/>
            </w:r>
            <w:r>
              <w:rPr>
                <w:noProof/>
                <w:webHidden/>
              </w:rPr>
              <w:t>28</w:t>
            </w:r>
            <w:r>
              <w:rPr>
                <w:noProof/>
                <w:webHidden/>
              </w:rPr>
              <w:fldChar w:fldCharType="end"/>
            </w:r>
          </w:hyperlink>
        </w:p>
        <w:p w14:paraId="0DA2AAF1" w14:textId="5CE908D4" w:rsidR="00DE4F07" w:rsidRDefault="00DE4F0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947648" w:history="1">
            <w:r w:rsidRPr="00925BC8">
              <w:rPr>
                <w:rStyle w:val="Hyperlink"/>
                <w:noProof/>
              </w:rPr>
              <w:t>XIII.</w:t>
            </w:r>
            <w:r>
              <w:rPr>
                <w:rFonts w:asciiTheme="minorHAnsi" w:eastAsiaTheme="minorEastAsia" w:hAnsiTheme="minorHAnsi" w:cstheme="minorBidi"/>
                <w:noProof/>
                <w:kern w:val="2"/>
                <w:lang w:eastAsia="en-US"/>
                <w14:ligatures w14:val="standardContextual"/>
              </w:rPr>
              <w:tab/>
            </w:r>
            <w:r w:rsidRPr="00925BC8">
              <w:rPr>
                <w:rStyle w:val="Hyperlink"/>
                <w:noProof/>
              </w:rPr>
              <w:t>DOCUMENT SIGNOFF</w:t>
            </w:r>
            <w:r>
              <w:rPr>
                <w:noProof/>
                <w:webHidden/>
              </w:rPr>
              <w:tab/>
            </w:r>
            <w:r>
              <w:rPr>
                <w:noProof/>
                <w:webHidden/>
              </w:rPr>
              <w:fldChar w:fldCharType="begin"/>
            </w:r>
            <w:r>
              <w:rPr>
                <w:noProof/>
                <w:webHidden/>
              </w:rPr>
              <w:instrText xml:space="preserve"> PAGEREF _Toc225947648 \h </w:instrText>
            </w:r>
            <w:r>
              <w:rPr>
                <w:noProof/>
                <w:webHidden/>
              </w:rPr>
            </w:r>
            <w:r>
              <w:rPr>
                <w:noProof/>
                <w:webHidden/>
              </w:rPr>
              <w:fldChar w:fldCharType="separate"/>
            </w:r>
            <w:r>
              <w:rPr>
                <w:noProof/>
                <w:webHidden/>
              </w:rPr>
              <w:t>28</w:t>
            </w:r>
            <w:r>
              <w:rPr>
                <w:noProof/>
                <w:webHidden/>
              </w:rPr>
              <w:fldChar w:fldCharType="end"/>
            </w:r>
          </w:hyperlink>
        </w:p>
        <w:p w14:paraId="3484A622" w14:textId="13AA23B6" w:rsidR="00DE4F07" w:rsidRDefault="00DE4F07">
          <w:pPr>
            <w:pStyle w:val="TOC1"/>
            <w:tabs>
              <w:tab w:val="left" w:pos="960"/>
              <w:tab w:val="right" w:leader="dot" w:pos="9350"/>
            </w:tabs>
            <w:rPr>
              <w:rFonts w:asciiTheme="minorHAnsi" w:eastAsiaTheme="minorEastAsia" w:hAnsiTheme="minorHAnsi" w:cstheme="minorBidi"/>
              <w:noProof/>
              <w:kern w:val="2"/>
              <w:lang w:eastAsia="en-US"/>
              <w14:ligatures w14:val="standardContextual"/>
            </w:rPr>
          </w:pPr>
          <w:hyperlink w:anchor="_Toc225947649" w:history="1">
            <w:r w:rsidRPr="00925BC8">
              <w:rPr>
                <w:rStyle w:val="Hyperlink"/>
                <w:noProof/>
              </w:rPr>
              <w:t>XIV.</w:t>
            </w:r>
            <w:r>
              <w:rPr>
                <w:rFonts w:asciiTheme="minorHAnsi" w:eastAsiaTheme="minorEastAsia" w:hAnsiTheme="minorHAnsi" w:cstheme="minorBidi"/>
                <w:noProof/>
                <w:kern w:val="2"/>
                <w:lang w:eastAsia="en-US"/>
                <w14:ligatures w14:val="standardContextual"/>
              </w:rPr>
              <w:tab/>
            </w:r>
            <w:r w:rsidRPr="00925BC8">
              <w:rPr>
                <w:rStyle w:val="Hyperlink"/>
                <w:noProof/>
              </w:rPr>
              <w:t>APPENDICES</w:t>
            </w:r>
            <w:r>
              <w:rPr>
                <w:noProof/>
                <w:webHidden/>
              </w:rPr>
              <w:tab/>
            </w:r>
            <w:r>
              <w:rPr>
                <w:noProof/>
                <w:webHidden/>
              </w:rPr>
              <w:fldChar w:fldCharType="begin"/>
            </w:r>
            <w:r>
              <w:rPr>
                <w:noProof/>
                <w:webHidden/>
              </w:rPr>
              <w:instrText xml:space="preserve"> PAGEREF _Toc225947649 \h </w:instrText>
            </w:r>
            <w:r>
              <w:rPr>
                <w:noProof/>
                <w:webHidden/>
              </w:rPr>
            </w:r>
            <w:r>
              <w:rPr>
                <w:noProof/>
                <w:webHidden/>
              </w:rPr>
              <w:fldChar w:fldCharType="separate"/>
            </w:r>
            <w:r>
              <w:rPr>
                <w:noProof/>
                <w:webHidden/>
              </w:rPr>
              <w:t>28</w:t>
            </w:r>
            <w:r>
              <w:rPr>
                <w:noProof/>
                <w:webHidden/>
              </w:rPr>
              <w:fldChar w:fldCharType="end"/>
            </w:r>
          </w:hyperlink>
        </w:p>
        <w:p w14:paraId="4CD2BB69" w14:textId="5FE6443C" w:rsidR="00423148" w:rsidRPr="00A33DF6" w:rsidRDefault="00423148" w:rsidP="00862230">
          <w:r w:rsidRPr="00A92D45">
            <w:rPr>
              <w:noProof/>
            </w:rPr>
            <w:fldChar w:fldCharType="end"/>
          </w:r>
        </w:p>
      </w:sdtContent>
    </w:sdt>
    <w:p w14:paraId="126CE76D" w14:textId="77777777" w:rsidR="00423148" w:rsidRPr="00A33DF6" w:rsidRDefault="00423148" w:rsidP="00DE4A5A">
      <w:pPr>
        <w:pStyle w:val="BodyText"/>
      </w:pPr>
    </w:p>
    <w:p w14:paraId="483ED392" w14:textId="77777777" w:rsidR="00423148" w:rsidRPr="00A33DF6" w:rsidRDefault="00423148" w:rsidP="00DE4A5A">
      <w:pPr>
        <w:pStyle w:val="BodyText"/>
      </w:pPr>
    </w:p>
    <w:p w14:paraId="213F4112" w14:textId="77777777" w:rsidR="00423148" w:rsidRPr="00A33DF6" w:rsidRDefault="00423148" w:rsidP="00DE4A5A">
      <w:pPr>
        <w:pStyle w:val="BodyText"/>
        <w:sectPr w:rsidR="00423148" w:rsidRPr="00A33DF6" w:rsidSect="00C727D5">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70DD442E" w14:textId="567F5D83" w:rsidR="00855292" w:rsidRDefault="00855292" w:rsidP="009F0BCE">
      <w:pPr>
        <w:pStyle w:val="CDBGDRHeading"/>
      </w:pPr>
      <w:bookmarkStart w:id="1" w:name="_Toc225947614"/>
      <w:bookmarkEnd w:id="0"/>
      <w:r>
        <w:lastRenderedPageBreak/>
        <w:t>PURPOSE AND SCOPE</w:t>
      </w:r>
      <w:bookmarkEnd w:id="1"/>
    </w:p>
    <w:p w14:paraId="686F9E65" w14:textId="3B0A5819" w:rsidR="007D357B" w:rsidRDefault="006A01DE" w:rsidP="007D357B">
      <w:r>
        <w:t>Purpose:</w:t>
      </w:r>
      <w:r w:rsidR="00B22F2A">
        <w:t xml:space="preserve"> </w:t>
      </w:r>
      <w:r w:rsidR="00E331B3">
        <w:t>The purpose of the procedures is to provide for the fair and equitable treatment of all person involved in the procurement process, in order to maximize the purchasing value of public monies and to provide safeguards for maintaining a procurement system of quality and integrity.</w:t>
      </w:r>
    </w:p>
    <w:p w14:paraId="2FCF262F" w14:textId="3342012D" w:rsidR="00E331B3" w:rsidRDefault="006A01DE" w:rsidP="007D357B">
      <w:r w:rsidRPr="00930326">
        <w:t>Scope:</w:t>
      </w:r>
      <w:r w:rsidR="007F1C61">
        <w:t xml:space="preserve"> </w:t>
      </w:r>
      <w:r w:rsidR="00930326" w:rsidRPr="00930326">
        <w:t>This policy applies to all employees, officers, agents, consultants, elected officials, and appointed officials who are involved in the planning, approval, procurement, implementation, or oversight of any CDBG-DR funded project or activity.</w:t>
      </w:r>
    </w:p>
    <w:p w14:paraId="1E984D55" w14:textId="003C77E3" w:rsidR="00855292" w:rsidRDefault="00796B71" w:rsidP="00855292">
      <w:pPr>
        <w:pStyle w:val="CDBGDRHeading"/>
      </w:pPr>
      <w:bookmarkStart w:id="2" w:name="_Toc225947615"/>
      <w:r>
        <w:t>BACKGROUND</w:t>
      </w:r>
      <w:bookmarkEnd w:id="2"/>
    </w:p>
    <w:p w14:paraId="0DA4507F" w14:textId="77777777" w:rsidR="003D15F8" w:rsidRDefault="003D15F8" w:rsidP="003D15F8">
      <w:r>
        <w:t>Procurement covers the purchases of goods, which are those tangible items of personal property required for DHSEM operations, such as pens, paper, computers, office equipment, furniture, etc. Procurement also covers the purchase of “services,” such as those for construction or transportation, means the furnishing of labor, time or effort by a contractor not involving the delivery of a specific end product with certain exceptions.</w:t>
      </w:r>
    </w:p>
    <w:p w14:paraId="73B0DB32" w14:textId="77777777" w:rsidR="003D15F8" w:rsidRDefault="003D15F8" w:rsidP="003D15F8">
      <w:r>
        <w:t>Procurement also covers the purchase of “professional services” that are typically performed by a person or similar business holding a professional license, such as engineering, architecture, or legal services. It requires formal solicitations of sealed bids or proposals for procurements expected to be greater than $60,000 (or $50,000 in the case that DHSEM is under the New Mexico Department of Finance and Administration (DFA) oversight), excluding applicable state and local gross receipts tax.</w:t>
      </w:r>
    </w:p>
    <w:p w14:paraId="62D5FCCE" w14:textId="77777777" w:rsidR="003D15F8" w:rsidRDefault="003D15F8" w:rsidP="003D15F8">
      <w:r>
        <w:t>In contrast, procurements less than $60,000 are handled by DHSEM and are based on three valid quotes for values over $20,000 and not exceeding $60,000, or from the vendor offering the best price at or below $20,000. When DHSEM determines a need for a good or service, it issues a formal solicitation, to which vendors/bidders/offerors will respond. In the case of invitations to bid, contracts are awarded to the “lowest responsible bidder” and selection is largely based on the principle of price. Requests for proposals, in contrast, are administered through a longer, more complex process involving weighted evaluation factors in addition to cost, and professional services contracts are ultimately awarded based on the best value of what is “most advantageous” to the procuring agency, DHSEM.</w:t>
      </w:r>
    </w:p>
    <w:p w14:paraId="55AEE5CF" w14:textId="46505D8D" w:rsidR="001750BB" w:rsidRDefault="003D15F8" w:rsidP="003D15F8">
      <w:r>
        <w:t>While the competitive process takes considerable time and effort, its eventual aim is achieving best value through increased competition, leading to more value added and increased efficiency in governmental public purchasing. Exemptions and exclusions, described in more detail below, allow non-competitive procurements.</w:t>
      </w:r>
    </w:p>
    <w:p w14:paraId="158AF251" w14:textId="4C21EC59" w:rsidR="00855292" w:rsidRDefault="00855292" w:rsidP="00692A1A">
      <w:pPr>
        <w:pStyle w:val="CDBGDRHeading"/>
      </w:pPr>
      <w:bookmarkStart w:id="3" w:name="_Toc225947616"/>
      <w:r>
        <w:t>POLICY STATEMENT</w:t>
      </w:r>
      <w:bookmarkEnd w:id="3"/>
    </w:p>
    <w:p w14:paraId="7B9B4269" w14:textId="77777777" w:rsidR="003D15F8" w:rsidRDefault="003D15F8" w:rsidP="003D15F8">
      <w:r>
        <w:t xml:space="preserve">Procurement can be conducted through either the New Mexico General Services Department (GSD) State Purchasing Division (SPD) Agent or through another selected central purchasing office responsible for the control of procurement. Another central purchasing office can only be </w:t>
      </w:r>
      <w:r>
        <w:lastRenderedPageBreak/>
        <w:t>used for procuring services, construction, or items of tangible personal property having a value not exceeding $20,000 or the procurement of professional services valued not more than $50,000. Throughout the document, these two possibilities are interchangeable in the below processes dependent on price.</w:t>
      </w:r>
    </w:p>
    <w:p w14:paraId="0D7FCBFB" w14:textId="0E4F9F92" w:rsidR="00FA3511" w:rsidRDefault="003D15F8" w:rsidP="003D15F8">
      <w:r>
        <w:t>The administration and responsibility of the provisions of this policy shall be under the DHSEM Chief Procurement Officer (CPO). The CPO shall have the responsibility to ensure that all provisions of the law and this policy are adhered to through the procurement process.</w:t>
      </w:r>
    </w:p>
    <w:p w14:paraId="3F0AA956" w14:textId="4D9657EA" w:rsidR="00855292" w:rsidRDefault="00855292" w:rsidP="00692A1A">
      <w:pPr>
        <w:pStyle w:val="CDBGDRHeading"/>
      </w:pPr>
      <w:bookmarkStart w:id="4" w:name="_Toc225947617"/>
      <w:r>
        <w:t>DEFINITIONS</w:t>
      </w:r>
      <w:bookmarkEnd w:id="4"/>
    </w:p>
    <w:tbl>
      <w:tblPr>
        <w:tblStyle w:val="TableGrid"/>
        <w:tblW w:w="953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3232"/>
        <w:gridCol w:w="6300"/>
      </w:tblGrid>
      <w:tr w:rsidR="008C6FD2" w:rsidRPr="00E81E8D" w14:paraId="5349747B" w14:textId="77777777" w:rsidTr="00DE4516">
        <w:trPr>
          <w:trHeight w:val="300"/>
        </w:trPr>
        <w:tc>
          <w:tcPr>
            <w:tcW w:w="3232" w:type="dxa"/>
            <w:shd w:val="clear" w:color="auto" w:fill="365F91"/>
            <w:tcMar>
              <w:left w:w="105" w:type="dxa"/>
              <w:right w:w="105" w:type="dxa"/>
            </w:tcMar>
          </w:tcPr>
          <w:p w14:paraId="28AC52B9" w14:textId="77777777" w:rsidR="008C6FD2" w:rsidRPr="00315F00" w:rsidRDefault="008C6FD2" w:rsidP="007E38DF">
            <w:pPr>
              <w:pStyle w:val="CDBGDRTableHeading"/>
            </w:pPr>
            <w:r w:rsidRPr="00315F00">
              <w:t>Term</w:t>
            </w:r>
          </w:p>
        </w:tc>
        <w:tc>
          <w:tcPr>
            <w:tcW w:w="6300" w:type="dxa"/>
            <w:shd w:val="clear" w:color="auto" w:fill="365F91"/>
            <w:tcMar>
              <w:left w:w="105" w:type="dxa"/>
              <w:right w:w="105" w:type="dxa"/>
            </w:tcMar>
          </w:tcPr>
          <w:p w14:paraId="75EE5540" w14:textId="77777777" w:rsidR="008C6FD2" w:rsidRPr="00315F00" w:rsidRDefault="008C6FD2" w:rsidP="007E38DF">
            <w:pPr>
              <w:pStyle w:val="CDBGDRTableHeading"/>
            </w:pPr>
            <w:r w:rsidRPr="00315F00">
              <w:t>Definition</w:t>
            </w:r>
          </w:p>
        </w:tc>
      </w:tr>
      <w:tr w:rsidR="00B541DF" w:rsidRPr="00E81E8D" w14:paraId="7EEFFD08" w14:textId="77777777" w:rsidTr="00DE4516">
        <w:trPr>
          <w:trHeight w:val="300"/>
        </w:trPr>
        <w:tc>
          <w:tcPr>
            <w:tcW w:w="3232" w:type="dxa"/>
            <w:tcMar>
              <w:left w:w="105" w:type="dxa"/>
              <w:right w:w="105" w:type="dxa"/>
            </w:tcMar>
            <w:vAlign w:val="center"/>
          </w:tcPr>
          <w:p w14:paraId="5732C30A" w14:textId="232EB278" w:rsidR="00B541DF" w:rsidRDefault="00B541DF" w:rsidP="007E38DF">
            <w:pPr>
              <w:jc w:val="left"/>
              <w:rPr>
                <w:b/>
                <w:bCs/>
              </w:rPr>
            </w:pPr>
            <w:r>
              <w:rPr>
                <w:b/>
                <w:bCs/>
              </w:rPr>
              <w:t>Change Orders</w:t>
            </w:r>
          </w:p>
        </w:tc>
        <w:tc>
          <w:tcPr>
            <w:tcW w:w="6300" w:type="dxa"/>
            <w:tcMar>
              <w:left w:w="105" w:type="dxa"/>
              <w:right w:w="105" w:type="dxa"/>
            </w:tcMar>
          </w:tcPr>
          <w:p w14:paraId="5171344B" w14:textId="68D6591D" w:rsidR="00B541DF" w:rsidRDefault="00B541DF" w:rsidP="00451D0F">
            <w:pPr>
              <w:contextualSpacing/>
            </w:pPr>
            <w:r>
              <w:t>Formal document approving modifications to contracts, adjusting scope, cost, or timeline while maintaining compliance with procurement standards.</w:t>
            </w:r>
          </w:p>
        </w:tc>
      </w:tr>
      <w:tr w:rsidR="00B541DF" w:rsidRPr="00E81E8D" w14:paraId="6572D1B5" w14:textId="77777777" w:rsidTr="00DE4516">
        <w:trPr>
          <w:trHeight w:val="300"/>
        </w:trPr>
        <w:tc>
          <w:tcPr>
            <w:tcW w:w="3232" w:type="dxa"/>
            <w:tcMar>
              <w:left w:w="105" w:type="dxa"/>
              <w:right w:w="105" w:type="dxa"/>
            </w:tcMar>
            <w:vAlign w:val="center"/>
          </w:tcPr>
          <w:p w14:paraId="3F9C3600" w14:textId="7880BF95" w:rsidR="00B541DF" w:rsidRDefault="00B541DF" w:rsidP="007E38DF">
            <w:pPr>
              <w:jc w:val="left"/>
              <w:rPr>
                <w:b/>
                <w:bCs/>
              </w:rPr>
            </w:pPr>
            <w:r>
              <w:rPr>
                <w:b/>
                <w:bCs/>
              </w:rPr>
              <w:t>Competitive Proposals</w:t>
            </w:r>
          </w:p>
        </w:tc>
        <w:tc>
          <w:tcPr>
            <w:tcW w:w="6300" w:type="dxa"/>
            <w:tcMar>
              <w:left w:w="105" w:type="dxa"/>
              <w:right w:w="105" w:type="dxa"/>
            </w:tcMar>
          </w:tcPr>
          <w:p w14:paraId="66D07058" w14:textId="0B0D6C6E" w:rsidR="00B541DF" w:rsidRDefault="00B541DF" w:rsidP="00451D0F">
            <w:pPr>
              <w:contextualSpacing/>
            </w:pPr>
            <w:r>
              <w:t>Conducted with more than one source submitting an offer, and either a fixed price or cost-reimbursement type contract is awarded.</w:t>
            </w:r>
          </w:p>
        </w:tc>
      </w:tr>
      <w:tr w:rsidR="00E55684" w:rsidRPr="00E81E8D" w14:paraId="322FC634" w14:textId="77777777" w:rsidTr="00DE4516">
        <w:trPr>
          <w:trHeight w:val="300"/>
        </w:trPr>
        <w:tc>
          <w:tcPr>
            <w:tcW w:w="3232" w:type="dxa"/>
            <w:tcMar>
              <w:left w:w="105" w:type="dxa"/>
              <w:right w:w="105" w:type="dxa"/>
            </w:tcMar>
            <w:vAlign w:val="center"/>
          </w:tcPr>
          <w:p w14:paraId="09B83709" w14:textId="30D123AE" w:rsidR="00E55684" w:rsidRDefault="00E55684" w:rsidP="007E38DF">
            <w:pPr>
              <w:jc w:val="left"/>
              <w:rPr>
                <w:b/>
                <w:bCs/>
              </w:rPr>
            </w:pPr>
            <w:r>
              <w:rPr>
                <w:b/>
                <w:bCs/>
              </w:rPr>
              <w:t>Construction</w:t>
            </w:r>
          </w:p>
        </w:tc>
        <w:tc>
          <w:tcPr>
            <w:tcW w:w="6300" w:type="dxa"/>
            <w:tcMar>
              <w:left w:w="105" w:type="dxa"/>
              <w:right w:w="105" w:type="dxa"/>
            </w:tcMar>
          </w:tcPr>
          <w:p w14:paraId="1222EC15" w14:textId="77777777" w:rsidR="00E55684" w:rsidRDefault="00E55684" w:rsidP="00451D0F">
            <w:pPr>
              <w:contextualSpacing/>
            </w:pPr>
            <w:r>
              <w:t>Building, altering, repairing, installing, or demolishing in the ordinary course of business any:</w:t>
            </w:r>
          </w:p>
          <w:p w14:paraId="1EF698E7" w14:textId="77777777" w:rsidR="00E55684" w:rsidRDefault="00E55684" w:rsidP="00451D0F">
            <w:pPr>
              <w:pStyle w:val="ListParagraph"/>
              <w:numPr>
                <w:ilvl w:val="0"/>
                <w:numId w:val="37"/>
              </w:numPr>
              <w:contextualSpacing/>
            </w:pPr>
            <w:r>
              <w:t>Road, highway, bridge, parking area, or related project;</w:t>
            </w:r>
          </w:p>
          <w:p w14:paraId="051E6DE1" w14:textId="77777777" w:rsidR="00E55684" w:rsidRDefault="00E55684" w:rsidP="00451D0F">
            <w:pPr>
              <w:pStyle w:val="ListParagraph"/>
              <w:numPr>
                <w:ilvl w:val="0"/>
                <w:numId w:val="37"/>
              </w:numPr>
              <w:contextualSpacing/>
            </w:pPr>
            <w:r>
              <w:t>Building, stadium or other structure;</w:t>
            </w:r>
          </w:p>
          <w:p w14:paraId="6A8A644F" w14:textId="77777777" w:rsidR="00E55684" w:rsidRDefault="00E55684" w:rsidP="00451D0F">
            <w:pPr>
              <w:pStyle w:val="ListParagraph"/>
              <w:numPr>
                <w:ilvl w:val="0"/>
                <w:numId w:val="37"/>
              </w:numPr>
              <w:contextualSpacing/>
            </w:pPr>
            <w:r>
              <w:t>Airport, subway, or similar facility;</w:t>
            </w:r>
          </w:p>
          <w:p w14:paraId="669B458E" w14:textId="77777777" w:rsidR="00E55684" w:rsidRDefault="00E55684" w:rsidP="00451D0F">
            <w:pPr>
              <w:pStyle w:val="ListParagraph"/>
              <w:numPr>
                <w:ilvl w:val="0"/>
                <w:numId w:val="37"/>
              </w:numPr>
              <w:contextualSpacing/>
            </w:pPr>
            <w:r>
              <w:t>Park, trail, athletic field, golf course, or similar facility;</w:t>
            </w:r>
          </w:p>
          <w:p w14:paraId="724981F0" w14:textId="77777777" w:rsidR="00E55684" w:rsidRDefault="00E55684" w:rsidP="00451D0F">
            <w:pPr>
              <w:pStyle w:val="ListParagraph"/>
              <w:numPr>
                <w:ilvl w:val="0"/>
                <w:numId w:val="37"/>
              </w:numPr>
              <w:contextualSpacing/>
            </w:pPr>
            <w:r>
              <w:t>Dam, reservoir, canal, ditch, or similar facility;</w:t>
            </w:r>
          </w:p>
          <w:p w14:paraId="023B78A9" w14:textId="77777777" w:rsidR="00E55684" w:rsidRDefault="00E55684" w:rsidP="00451D0F">
            <w:pPr>
              <w:pStyle w:val="ListParagraph"/>
              <w:numPr>
                <w:ilvl w:val="0"/>
                <w:numId w:val="37"/>
              </w:numPr>
              <w:contextualSpacing/>
            </w:pPr>
            <w:r>
              <w:t>Sewage or water treatment facility, power generating plant, pump station, natural gas compression station, or similar facility;</w:t>
            </w:r>
          </w:p>
          <w:p w14:paraId="3B94D016" w14:textId="77777777" w:rsidR="00E55684" w:rsidRDefault="00E55684" w:rsidP="00451D0F">
            <w:pPr>
              <w:pStyle w:val="ListParagraph"/>
              <w:numPr>
                <w:ilvl w:val="0"/>
                <w:numId w:val="37"/>
              </w:numPr>
              <w:contextualSpacing/>
            </w:pPr>
            <w:r>
              <w:t>Sewage, water, gas, or other pipeline;</w:t>
            </w:r>
          </w:p>
          <w:p w14:paraId="6170A482" w14:textId="77777777" w:rsidR="00E55684" w:rsidRDefault="00E55684" w:rsidP="00451D0F">
            <w:pPr>
              <w:pStyle w:val="ListParagraph"/>
              <w:numPr>
                <w:ilvl w:val="0"/>
                <w:numId w:val="37"/>
              </w:numPr>
              <w:contextualSpacing/>
            </w:pPr>
            <w:r>
              <w:t>Transmission line;</w:t>
            </w:r>
          </w:p>
          <w:p w14:paraId="237FF11E" w14:textId="77777777" w:rsidR="00E55684" w:rsidRDefault="00E55684" w:rsidP="00451D0F">
            <w:pPr>
              <w:pStyle w:val="ListParagraph"/>
              <w:numPr>
                <w:ilvl w:val="0"/>
                <w:numId w:val="37"/>
              </w:numPr>
              <w:contextualSpacing/>
            </w:pPr>
            <w:r>
              <w:t xml:space="preserve">Radio, television, </w:t>
            </w:r>
            <w:r w:rsidR="00451D0F">
              <w:t>or other tower;</w:t>
            </w:r>
          </w:p>
          <w:p w14:paraId="1281E42B" w14:textId="77777777" w:rsidR="00451D0F" w:rsidRDefault="00451D0F" w:rsidP="00451D0F">
            <w:pPr>
              <w:pStyle w:val="ListParagraph"/>
              <w:numPr>
                <w:ilvl w:val="0"/>
                <w:numId w:val="37"/>
              </w:numPr>
              <w:contextualSpacing/>
            </w:pPr>
            <w:r>
              <w:t>Water, oil, or other storage tank;</w:t>
            </w:r>
          </w:p>
          <w:p w14:paraId="07CD5FBD" w14:textId="77777777" w:rsidR="00451D0F" w:rsidRDefault="00451D0F" w:rsidP="00451D0F">
            <w:pPr>
              <w:pStyle w:val="ListParagraph"/>
              <w:numPr>
                <w:ilvl w:val="0"/>
                <w:numId w:val="37"/>
              </w:numPr>
              <w:contextualSpacing/>
            </w:pPr>
            <w:r>
              <w:t>Shaft, tunnel, or other mining appurtenance;</w:t>
            </w:r>
          </w:p>
          <w:p w14:paraId="16959EA3" w14:textId="77777777" w:rsidR="00451D0F" w:rsidRDefault="00451D0F" w:rsidP="00451D0F">
            <w:pPr>
              <w:pStyle w:val="ListParagraph"/>
              <w:numPr>
                <w:ilvl w:val="0"/>
                <w:numId w:val="37"/>
              </w:numPr>
              <w:contextualSpacing/>
            </w:pPr>
            <w:r>
              <w:t>Electrical wiring, plumbing or plumbing fixture, gas piping, gas appliances, or water conditioners;</w:t>
            </w:r>
          </w:p>
          <w:p w14:paraId="4B164975" w14:textId="77777777" w:rsidR="00451D0F" w:rsidRDefault="00451D0F" w:rsidP="00451D0F">
            <w:pPr>
              <w:pStyle w:val="ListParagraph"/>
              <w:numPr>
                <w:ilvl w:val="0"/>
                <w:numId w:val="37"/>
              </w:numPr>
              <w:contextualSpacing/>
            </w:pPr>
            <w:r>
              <w:t>Air conditioning conduit, heating, or other similar mechanical work;</w:t>
            </w:r>
          </w:p>
          <w:p w14:paraId="5520736E" w14:textId="77777777" w:rsidR="00451D0F" w:rsidRDefault="00451D0F" w:rsidP="00451D0F">
            <w:pPr>
              <w:pStyle w:val="ListParagraph"/>
              <w:numPr>
                <w:ilvl w:val="0"/>
                <w:numId w:val="37"/>
              </w:numPr>
              <w:contextualSpacing/>
            </w:pPr>
            <w:r>
              <w:t>Leveling or clearing land;</w:t>
            </w:r>
          </w:p>
          <w:p w14:paraId="5DA7AA90" w14:textId="77777777" w:rsidR="00451D0F" w:rsidRDefault="00451D0F" w:rsidP="00451D0F">
            <w:pPr>
              <w:pStyle w:val="ListParagraph"/>
              <w:numPr>
                <w:ilvl w:val="0"/>
                <w:numId w:val="37"/>
              </w:numPr>
              <w:contextualSpacing/>
            </w:pPr>
            <w:r>
              <w:t>Excavating earth;</w:t>
            </w:r>
          </w:p>
          <w:p w14:paraId="6653E552" w14:textId="77777777" w:rsidR="00451D0F" w:rsidRDefault="00451D0F" w:rsidP="00451D0F">
            <w:pPr>
              <w:pStyle w:val="ListParagraph"/>
              <w:numPr>
                <w:ilvl w:val="0"/>
                <w:numId w:val="37"/>
              </w:numPr>
              <w:contextualSpacing/>
            </w:pPr>
            <w:r>
              <w:t>Drilling wells of any time, including seismographic shot holes or core drilling; and</w:t>
            </w:r>
          </w:p>
          <w:p w14:paraId="7B241468" w14:textId="028AB125" w:rsidR="00451D0F" w:rsidRDefault="00451D0F" w:rsidP="00451D0F">
            <w:pPr>
              <w:pStyle w:val="ListParagraph"/>
              <w:numPr>
                <w:ilvl w:val="0"/>
                <w:numId w:val="37"/>
              </w:numPr>
              <w:contextualSpacing/>
            </w:pPr>
            <w:r>
              <w:lastRenderedPageBreak/>
              <w:t>Similar work, structures, or installations.</w:t>
            </w:r>
          </w:p>
        </w:tc>
      </w:tr>
      <w:tr w:rsidR="008C6FD2" w:rsidRPr="00E81E8D" w14:paraId="42136EE7" w14:textId="77777777" w:rsidTr="00DE4516">
        <w:trPr>
          <w:trHeight w:val="300"/>
        </w:trPr>
        <w:tc>
          <w:tcPr>
            <w:tcW w:w="3232" w:type="dxa"/>
            <w:tcMar>
              <w:left w:w="105" w:type="dxa"/>
              <w:right w:w="105" w:type="dxa"/>
            </w:tcMar>
            <w:vAlign w:val="center"/>
          </w:tcPr>
          <w:p w14:paraId="440672D1" w14:textId="6B6465AF" w:rsidR="008C6FD2" w:rsidRDefault="00E55684" w:rsidP="007E38DF">
            <w:pPr>
              <w:jc w:val="left"/>
              <w:rPr>
                <w:b/>
                <w:bCs/>
              </w:rPr>
            </w:pPr>
            <w:r>
              <w:rPr>
                <w:b/>
                <w:bCs/>
              </w:rPr>
              <w:lastRenderedPageBreak/>
              <w:t>Construction Management</w:t>
            </w:r>
          </w:p>
        </w:tc>
        <w:tc>
          <w:tcPr>
            <w:tcW w:w="6300" w:type="dxa"/>
            <w:tcMar>
              <w:left w:w="105" w:type="dxa"/>
              <w:right w:w="105" w:type="dxa"/>
            </w:tcMar>
          </w:tcPr>
          <w:p w14:paraId="466F977D" w14:textId="0B74D994" w:rsidR="008C6FD2" w:rsidRDefault="00E55684" w:rsidP="007E38DF">
            <w:r>
              <w:t>Consulting services related to the process of management applied for any duration from conception to completion of the project for the purpose of controlling time, cost, and quality of the project.</w:t>
            </w:r>
          </w:p>
        </w:tc>
      </w:tr>
      <w:tr w:rsidR="00E55684" w:rsidRPr="00E81E8D" w14:paraId="2022B88C" w14:textId="77777777" w:rsidTr="00DE4516">
        <w:trPr>
          <w:trHeight w:val="300"/>
        </w:trPr>
        <w:tc>
          <w:tcPr>
            <w:tcW w:w="3232" w:type="dxa"/>
            <w:tcMar>
              <w:left w:w="105" w:type="dxa"/>
              <w:right w:w="105" w:type="dxa"/>
            </w:tcMar>
            <w:vAlign w:val="center"/>
          </w:tcPr>
          <w:p w14:paraId="28C95B8F" w14:textId="6565665B" w:rsidR="00E55684" w:rsidRDefault="00E55684" w:rsidP="007E38DF">
            <w:pPr>
              <w:jc w:val="left"/>
              <w:rPr>
                <w:b/>
                <w:bCs/>
              </w:rPr>
            </w:pPr>
            <w:r>
              <w:rPr>
                <w:b/>
                <w:bCs/>
              </w:rPr>
              <w:t>Construction Manager</w:t>
            </w:r>
          </w:p>
        </w:tc>
        <w:tc>
          <w:tcPr>
            <w:tcW w:w="6300" w:type="dxa"/>
            <w:tcMar>
              <w:left w:w="105" w:type="dxa"/>
              <w:right w:w="105" w:type="dxa"/>
            </w:tcMar>
          </w:tcPr>
          <w:p w14:paraId="4FCA54C4" w14:textId="2ACD6ACF" w:rsidR="00E55684" w:rsidRDefault="00E55684" w:rsidP="007E38DF">
            <w:r>
              <w:t>A person who acts as an agent of DHSEM or sub-recipient for construction management, for whom DHSEM or the sub-recipient shall assume all risks and responsibilities.</w:t>
            </w:r>
          </w:p>
        </w:tc>
      </w:tr>
      <w:tr w:rsidR="00DE4516" w:rsidRPr="00E81E8D" w14:paraId="2F061D5B" w14:textId="77777777" w:rsidTr="00DE4516">
        <w:trPr>
          <w:trHeight w:val="300"/>
        </w:trPr>
        <w:tc>
          <w:tcPr>
            <w:tcW w:w="3232" w:type="dxa"/>
            <w:tcMar>
              <w:left w:w="105" w:type="dxa"/>
              <w:right w:w="105" w:type="dxa"/>
            </w:tcMar>
            <w:vAlign w:val="center"/>
          </w:tcPr>
          <w:p w14:paraId="64B9A98A" w14:textId="32BBA5CB" w:rsidR="00DE4516" w:rsidRDefault="00DE4516" w:rsidP="007E38DF">
            <w:pPr>
              <w:jc w:val="left"/>
              <w:rPr>
                <w:b/>
                <w:bCs/>
              </w:rPr>
            </w:pPr>
            <w:r>
              <w:rPr>
                <w:b/>
                <w:bCs/>
              </w:rPr>
              <w:t>Debarment</w:t>
            </w:r>
          </w:p>
        </w:tc>
        <w:tc>
          <w:tcPr>
            <w:tcW w:w="6300" w:type="dxa"/>
            <w:tcMar>
              <w:left w:w="105" w:type="dxa"/>
              <w:right w:w="105" w:type="dxa"/>
            </w:tcMar>
          </w:tcPr>
          <w:p w14:paraId="41A9ED6C" w14:textId="40B63E50" w:rsidR="00DE4516" w:rsidRDefault="00DE4516" w:rsidP="007E38DF">
            <w:r>
              <w:t>Exclusion from procurement eligibility due to non-compliance.</w:t>
            </w:r>
          </w:p>
        </w:tc>
      </w:tr>
      <w:tr w:rsidR="00930326" w:rsidRPr="00E81E8D" w14:paraId="220AB73F" w14:textId="77777777" w:rsidTr="00DE4516">
        <w:trPr>
          <w:trHeight w:val="300"/>
        </w:trPr>
        <w:tc>
          <w:tcPr>
            <w:tcW w:w="3232" w:type="dxa"/>
            <w:tcMar>
              <w:left w:w="105" w:type="dxa"/>
              <w:right w:w="105" w:type="dxa"/>
            </w:tcMar>
            <w:vAlign w:val="center"/>
          </w:tcPr>
          <w:p w14:paraId="4CAC736E" w14:textId="2B9536AD" w:rsidR="00930326" w:rsidRDefault="00930326" w:rsidP="007E38DF">
            <w:pPr>
              <w:jc w:val="left"/>
              <w:rPr>
                <w:b/>
                <w:bCs/>
              </w:rPr>
            </w:pPr>
            <w:r>
              <w:rPr>
                <w:b/>
                <w:bCs/>
              </w:rPr>
              <w:t>Department of Homeland Security and Emergency Management (DHSEM)</w:t>
            </w:r>
          </w:p>
        </w:tc>
        <w:tc>
          <w:tcPr>
            <w:tcW w:w="6300" w:type="dxa"/>
            <w:tcMar>
              <w:left w:w="105" w:type="dxa"/>
              <w:right w:w="105" w:type="dxa"/>
            </w:tcMar>
          </w:tcPr>
          <w:p w14:paraId="0ED52575" w14:textId="1077158A" w:rsidR="00930326" w:rsidRDefault="00930326" w:rsidP="007E38DF">
            <w:r>
              <w:t>Handles receipt and allocation of CDBG-DR funds for disaster recovery projects.</w:t>
            </w:r>
          </w:p>
        </w:tc>
      </w:tr>
      <w:tr w:rsidR="00DE4516" w:rsidRPr="00E81E8D" w14:paraId="1D357E6C" w14:textId="77777777" w:rsidTr="00DE4516">
        <w:trPr>
          <w:trHeight w:val="300"/>
        </w:trPr>
        <w:tc>
          <w:tcPr>
            <w:tcW w:w="3232" w:type="dxa"/>
            <w:tcMar>
              <w:left w:w="105" w:type="dxa"/>
              <w:right w:w="105" w:type="dxa"/>
            </w:tcMar>
            <w:vAlign w:val="center"/>
          </w:tcPr>
          <w:p w14:paraId="4CD3C23D" w14:textId="4C0E0FE9" w:rsidR="00DE4516" w:rsidRDefault="00DE4516" w:rsidP="007E38DF">
            <w:pPr>
              <w:jc w:val="left"/>
              <w:rPr>
                <w:b/>
                <w:bCs/>
              </w:rPr>
            </w:pPr>
            <w:r>
              <w:rPr>
                <w:b/>
                <w:bCs/>
              </w:rPr>
              <w:t>Emergency Procurement</w:t>
            </w:r>
          </w:p>
        </w:tc>
        <w:tc>
          <w:tcPr>
            <w:tcW w:w="6300" w:type="dxa"/>
            <w:tcMar>
              <w:left w:w="105" w:type="dxa"/>
              <w:right w:w="105" w:type="dxa"/>
            </w:tcMar>
          </w:tcPr>
          <w:p w14:paraId="72CF7E84" w14:textId="13B1DACE" w:rsidR="00DE4516" w:rsidRDefault="00DE4516" w:rsidP="007E38DF">
            <w:r>
              <w:t>Procurement expedited due to urgent needs preventing delay, allowing immediate purchases without standard competition to address critical situations.</w:t>
            </w:r>
          </w:p>
        </w:tc>
      </w:tr>
      <w:tr w:rsidR="00DE4516" w:rsidRPr="00E81E8D" w14:paraId="7FAFF25C" w14:textId="77777777" w:rsidTr="00DE4516">
        <w:trPr>
          <w:trHeight w:val="300"/>
        </w:trPr>
        <w:tc>
          <w:tcPr>
            <w:tcW w:w="3232" w:type="dxa"/>
            <w:tcMar>
              <w:left w:w="105" w:type="dxa"/>
              <w:right w:w="105" w:type="dxa"/>
            </w:tcMar>
            <w:vAlign w:val="center"/>
          </w:tcPr>
          <w:p w14:paraId="49651590" w14:textId="7DD110C7" w:rsidR="00DE4516" w:rsidRDefault="00DE4516" w:rsidP="007E38DF">
            <w:pPr>
              <w:jc w:val="left"/>
              <w:rPr>
                <w:b/>
                <w:bCs/>
              </w:rPr>
            </w:pPr>
            <w:r>
              <w:rPr>
                <w:b/>
                <w:bCs/>
              </w:rPr>
              <w:t>Invitation to Bid (ITB)</w:t>
            </w:r>
          </w:p>
        </w:tc>
        <w:tc>
          <w:tcPr>
            <w:tcW w:w="6300" w:type="dxa"/>
            <w:tcMar>
              <w:left w:w="105" w:type="dxa"/>
              <w:right w:w="105" w:type="dxa"/>
            </w:tcMar>
          </w:tcPr>
          <w:p w14:paraId="45F91538" w14:textId="4C0D808B" w:rsidR="00DE4516" w:rsidRDefault="00DE4516" w:rsidP="007E38DF">
            <w:r>
              <w:t>Competitive, sealed bids based primarily on price, typically used for straightforward purchases with clear specifications.</w:t>
            </w:r>
          </w:p>
        </w:tc>
      </w:tr>
      <w:tr w:rsidR="00DE4516" w:rsidRPr="00E81E8D" w14:paraId="4554CE43" w14:textId="77777777" w:rsidTr="00DE4516">
        <w:trPr>
          <w:trHeight w:val="300"/>
        </w:trPr>
        <w:tc>
          <w:tcPr>
            <w:tcW w:w="3232" w:type="dxa"/>
            <w:tcMar>
              <w:left w:w="105" w:type="dxa"/>
              <w:right w:w="105" w:type="dxa"/>
            </w:tcMar>
            <w:vAlign w:val="center"/>
          </w:tcPr>
          <w:p w14:paraId="1E72F7D9" w14:textId="4E9FD5E5" w:rsidR="00DE4516" w:rsidRDefault="00DE4516" w:rsidP="007E38DF">
            <w:pPr>
              <w:jc w:val="left"/>
              <w:rPr>
                <w:b/>
                <w:bCs/>
              </w:rPr>
            </w:pPr>
            <w:r>
              <w:rPr>
                <w:b/>
                <w:bCs/>
              </w:rPr>
              <w:t>Micro Purchase</w:t>
            </w:r>
          </w:p>
        </w:tc>
        <w:tc>
          <w:tcPr>
            <w:tcW w:w="6300" w:type="dxa"/>
            <w:tcMar>
              <w:left w:w="105" w:type="dxa"/>
              <w:right w:w="105" w:type="dxa"/>
            </w:tcMar>
          </w:tcPr>
          <w:p w14:paraId="3B9B067D" w14:textId="307D508E" w:rsidR="00DE4516" w:rsidRDefault="00DE4516" w:rsidP="007E38DF">
            <w:r>
              <w:t>Acquisition of supplies or services, the aggregate amount of which does not exceed the micro-purchase threshold (2 CFR 200.67).</w:t>
            </w:r>
          </w:p>
        </w:tc>
      </w:tr>
      <w:tr w:rsidR="00DE4516" w:rsidRPr="00E81E8D" w14:paraId="17C97241" w14:textId="77777777" w:rsidTr="00DE4516">
        <w:trPr>
          <w:trHeight w:val="300"/>
        </w:trPr>
        <w:tc>
          <w:tcPr>
            <w:tcW w:w="3232" w:type="dxa"/>
            <w:tcMar>
              <w:left w:w="105" w:type="dxa"/>
              <w:right w:w="105" w:type="dxa"/>
            </w:tcMar>
            <w:vAlign w:val="center"/>
          </w:tcPr>
          <w:p w14:paraId="1982E97A" w14:textId="0767D46D" w:rsidR="00DE4516" w:rsidRDefault="00DE4516" w:rsidP="007E38DF">
            <w:pPr>
              <w:jc w:val="left"/>
              <w:rPr>
                <w:b/>
                <w:bCs/>
              </w:rPr>
            </w:pPr>
            <w:r>
              <w:rPr>
                <w:b/>
                <w:bCs/>
              </w:rPr>
              <w:t>Procurement</w:t>
            </w:r>
          </w:p>
        </w:tc>
        <w:tc>
          <w:tcPr>
            <w:tcW w:w="6300" w:type="dxa"/>
            <w:tcMar>
              <w:left w:w="105" w:type="dxa"/>
              <w:right w:w="105" w:type="dxa"/>
            </w:tcMar>
          </w:tcPr>
          <w:p w14:paraId="4E43BD7E" w14:textId="738687BE" w:rsidR="00DE4516" w:rsidRDefault="00DE4516" w:rsidP="007E38DF">
            <w:r>
              <w:t>Acquiring goods and services.</w:t>
            </w:r>
          </w:p>
        </w:tc>
      </w:tr>
      <w:tr w:rsidR="00451D0F" w:rsidRPr="00E81E8D" w14:paraId="7C8835E1" w14:textId="77777777" w:rsidTr="00DE4516">
        <w:trPr>
          <w:trHeight w:val="300"/>
        </w:trPr>
        <w:tc>
          <w:tcPr>
            <w:tcW w:w="3232" w:type="dxa"/>
            <w:tcMar>
              <w:left w:w="105" w:type="dxa"/>
              <w:right w:w="105" w:type="dxa"/>
            </w:tcMar>
            <w:vAlign w:val="center"/>
          </w:tcPr>
          <w:p w14:paraId="54090A44" w14:textId="45AACF9E" w:rsidR="00451D0F" w:rsidRDefault="00451D0F" w:rsidP="007E38DF">
            <w:pPr>
              <w:jc w:val="left"/>
              <w:rPr>
                <w:b/>
                <w:bCs/>
              </w:rPr>
            </w:pPr>
            <w:r>
              <w:rPr>
                <w:b/>
                <w:bCs/>
              </w:rPr>
              <w:t>Professional Services</w:t>
            </w:r>
          </w:p>
        </w:tc>
        <w:tc>
          <w:tcPr>
            <w:tcW w:w="6300" w:type="dxa"/>
            <w:tcMar>
              <w:left w:w="105" w:type="dxa"/>
              <w:right w:w="105" w:type="dxa"/>
            </w:tcMar>
          </w:tcPr>
          <w:p w14:paraId="79DBB3A8" w14:textId="68B443A5" w:rsidR="00451D0F" w:rsidRDefault="00451D0F" w:rsidP="007E38DF">
            <w:r>
              <w:t>The services of architects, archeologists, engineers, surveyors, landscape architects, medical arts practitioners, scientists, management and systems analysts, certified public accountants, registered public accountants, lawyers, psychologists, planners, researchers, construction managers, and other persons or businesses providing similar professional services, which may be designated as such by a determination issued by the state purchasing agent or a central purchasing office.</w:t>
            </w:r>
          </w:p>
        </w:tc>
      </w:tr>
      <w:tr w:rsidR="00DE4516" w:rsidRPr="00E81E8D" w14:paraId="574FD432" w14:textId="77777777" w:rsidTr="00DE4516">
        <w:trPr>
          <w:trHeight w:val="300"/>
        </w:trPr>
        <w:tc>
          <w:tcPr>
            <w:tcW w:w="3232" w:type="dxa"/>
            <w:tcMar>
              <w:left w:w="105" w:type="dxa"/>
              <w:right w:w="105" w:type="dxa"/>
            </w:tcMar>
            <w:vAlign w:val="center"/>
          </w:tcPr>
          <w:p w14:paraId="7C576515" w14:textId="6EB8DD52" w:rsidR="00DE4516" w:rsidRDefault="00DE4516" w:rsidP="007E38DF">
            <w:pPr>
              <w:jc w:val="left"/>
              <w:rPr>
                <w:b/>
                <w:bCs/>
              </w:rPr>
            </w:pPr>
            <w:r>
              <w:rPr>
                <w:b/>
                <w:bCs/>
              </w:rPr>
              <w:t>Request for Proposals (RFP)</w:t>
            </w:r>
          </w:p>
        </w:tc>
        <w:tc>
          <w:tcPr>
            <w:tcW w:w="6300" w:type="dxa"/>
            <w:tcMar>
              <w:left w:w="105" w:type="dxa"/>
              <w:right w:w="105" w:type="dxa"/>
            </w:tcMar>
          </w:tcPr>
          <w:p w14:paraId="3FCDDACE" w14:textId="559FE9C1" w:rsidR="00DE4516" w:rsidRDefault="00DE4516" w:rsidP="007E38DF">
            <w:r>
              <w:t>Solicits detailed offers, evaluating based on criteria beyond price.</w:t>
            </w:r>
          </w:p>
        </w:tc>
      </w:tr>
      <w:tr w:rsidR="00DE4516" w:rsidRPr="00E81E8D" w14:paraId="3951F03B" w14:textId="77777777" w:rsidTr="00DE4516">
        <w:trPr>
          <w:trHeight w:val="300"/>
        </w:trPr>
        <w:tc>
          <w:tcPr>
            <w:tcW w:w="3232" w:type="dxa"/>
            <w:tcMar>
              <w:left w:w="105" w:type="dxa"/>
              <w:right w:w="105" w:type="dxa"/>
            </w:tcMar>
            <w:vAlign w:val="center"/>
          </w:tcPr>
          <w:p w14:paraId="1DD25871" w14:textId="1B9C7C6A" w:rsidR="00DE4516" w:rsidRDefault="00DE4516" w:rsidP="007E38DF">
            <w:pPr>
              <w:jc w:val="left"/>
              <w:rPr>
                <w:b/>
                <w:bCs/>
              </w:rPr>
            </w:pPr>
            <w:r>
              <w:rPr>
                <w:b/>
                <w:bCs/>
              </w:rPr>
              <w:t>Sealed Bids</w:t>
            </w:r>
          </w:p>
        </w:tc>
        <w:tc>
          <w:tcPr>
            <w:tcW w:w="6300" w:type="dxa"/>
            <w:tcMar>
              <w:left w:w="105" w:type="dxa"/>
              <w:right w:w="105" w:type="dxa"/>
            </w:tcMar>
          </w:tcPr>
          <w:p w14:paraId="2997A2EC" w14:textId="6466711B" w:rsidR="00DE4516" w:rsidRDefault="00DE4516" w:rsidP="007E38DF">
            <w:r>
              <w:t>Publicly solicited and a firm fixed price contract (lump sum or unit price) awarded to the responsible bidder at the lowest price.</w:t>
            </w:r>
          </w:p>
        </w:tc>
      </w:tr>
      <w:tr w:rsidR="00451D0F" w:rsidRPr="00E81E8D" w14:paraId="36BDEF9A" w14:textId="77777777" w:rsidTr="00DE4516">
        <w:trPr>
          <w:trHeight w:val="300"/>
        </w:trPr>
        <w:tc>
          <w:tcPr>
            <w:tcW w:w="3232" w:type="dxa"/>
            <w:tcMar>
              <w:left w:w="105" w:type="dxa"/>
              <w:right w:w="105" w:type="dxa"/>
            </w:tcMar>
            <w:vAlign w:val="center"/>
          </w:tcPr>
          <w:p w14:paraId="53FEB804" w14:textId="74A4EB09" w:rsidR="00451D0F" w:rsidRDefault="00451D0F" w:rsidP="007E38DF">
            <w:pPr>
              <w:jc w:val="left"/>
              <w:rPr>
                <w:b/>
                <w:bCs/>
              </w:rPr>
            </w:pPr>
            <w:r>
              <w:rPr>
                <w:b/>
                <w:bCs/>
              </w:rPr>
              <w:lastRenderedPageBreak/>
              <w:t>Services</w:t>
            </w:r>
          </w:p>
        </w:tc>
        <w:tc>
          <w:tcPr>
            <w:tcW w:w="6300" w:type="dxa"/>
            <w:tcMar>
              <w:left w:w="105" w:type="dxa"/>
              <w:right w:w="105" w:type="dxa"/>
            </w:tcMar>
          </w:tcPr>
          <w:p w14:paraId="6DE64A51" w14:textId="6AC839E3" w:rsidR="00451D0F" w:rsidRDefault="00451D0F" w:rsidP="007E38DF">
            <w:r>
              <w:t>The furnishing of labor, time, or effort by a contractor not involving the delivery of a specific end product other than reports and other materials which are merely incidental to the required performance. This includes the furnishing of insurance but does not include construction or the services of employees of any state agency (including DHSEM) or a local public body.</w:t>
            </w:r>
          </w:p>
        </w:tc>
      </w:tr>
      <w:tr w:rsidR="00451D0F" w:rsidRPr="00E81E8D" w14:paraId="33E955D5" w14:textId="77777777" w:rsidTr="00DE4516">
        <w:trPr>
          <w:trHeight w:val="300"/>
        </w:trPr>
        <w:tc>
          <w:tcPr>
            <w:tcW w:w="3232" w:type="dxa"/>
            <w:tcMar>
              <w:left w:w="105" w:type="dxa"/>
              <w:right w:w="105" w:type="dxa"/>
            </w:tcMar>
            <w:vAlign w:val="center"/>
          </w:tcPr>
          <w:p w14:paraId="3E93D334" w14:textId="2FBD6775" w:rsidR="00451D0F" w:rsidRDefault="00451D0F" w:rsidP="007E38DF">
            <w:pPr>
              <w:jc w:val="left"/>
              <w:rPr>
                <w:b/>
                <w:bCs/>
              </w:rPr>
            </w:pPr>
            <w:r>
              <w:rPr>
                <w:b/>
                <w:bCs/>
              </w:rPr>
              <w:t>Small Purchase</w:t>
            </w:r>
          </w:p>
        </w:tc>
        <w:tc>
          <w:tcPr>
            <w:tcW w:w="6300" w:type="dxa"/>
            <w:tcMar>
              <w:left w:w="105" w:type="dxa"/>
              <w:right w:w="105" w:type="dxa"/>
            </w:tcMar>
          </w:tcPr>
          <w:p w14:paraId="481A4C2E" w14:textId="22D28BA6" w:rsidR="00451D0F" w:rsidRDefault="00451D0F" w:rsidP="007E38DF">
            <w:r>
              <w:t>A tiered category, with different thresholds for different purchasers. For state agencies and local public bodies, services, construction, or items of tangible personal property having a value not exceeding ten thousand dollars may be procured by issuing a direct purchase order to a contractor based on best obtainable price. This category is used for low-dollar purchases and requires price comparison but not a formal bid. Documentation is still required.</w:t>
            </w:r>
          </w:p>
        </w:tc>
      </w:tr>
      <w:tr w:rsidR="00DE4516" w:rsidRPr="00E81E8D" w14:paraId="4EAE53F5" w14:textId="77777777" w:rsidTr="00DE4516">
        <w:trPr>
          <w:trHeight w:val="300"/>
        </w:trPr>
        <w:tc>
          <w:tcPr>
            <w:tcW w:w="3232" w:type="dxa"/>
            <w:tcMar>
              <w:left w:w="105" w:type="dxa"/>
              <w:right w:w="105" w:type="dxa"/>
            </w:tcMar>
            <w:vAlign w:val="center"/>
          </w:tcPr>
          <w:p w14:paraId="64A576D3" w14:textId="3C43066D" w:rsidR="00DE4516" w:rsidRDefault="00DE4516" w:rsidP="007E38DF">
            <w:pPr>
              <w:jc w:val="left"/>
              <w:rPr>
                <w:b/>
                <w:bCs/>
              </w:rPr>
            </w:pPr>
            <w:r>
              <w:rPr>
                <w:b/>
                <w:bCs/>
              </w:rPr>
              <w:t>Sole Source</w:t>
            </w:r>
          </w:p>
        </w:tc>
        <w:tc>
          <w:tcPr>
            <w:tcW w:w="6300" w:type="dxa"/>
            <w:tcMar>
              <w:left w:w="105" w:type="dxa"/>
              <w:right w:w="105" w:type="dxa"/>
            </w:tcMar>
          </w:tcPr>
          <w:p w14:paraId="3ACC6793" w14:textId="0C9EEFBC" w:rsidR="00DE4516" w:rsidRDefault="00DE4516" w:rsidP="007E38DF">
            <w:r>
              <w:t>Noncompetitive procurement used when only one supplier exists, justified by unique product, service, or specific circumstances restricting alternatives.</w:t>
            </w:r>
          </w:p>
        </w:tc>
      </w:tr>
      <w:tr w:rsidR="00DE4516" w:rsidRPr="00E81E8D" w14:paraId="13C9BD0F" w14:textId="77777777" w:rsidTr="00DE4516">
        <w:trPr>
          <w:trHeight w:val="300"/>
        </w:trPr>
        <w:tc>
          <w:tcPr>
            <w:tcW w:w="3232" w:type="dxa"/>
            <w:tcMar>
              <w:left w:w="105" w:type="dxa"/>
              <w:right w:w="105" w:type="dxa"/>
            </w:tcMar>
            <w:vAlign w:val="center"/>
          </w:tcPr>
          <w:p w14:paraId="4B5C2E4B" w14:textId="6A6E085B" w:rsidR="00DE4516" w:rsidRDefault="00DE4516" w:rsidP="007E38DF">
            <w:pPr>
              <w:jc w:val="left"/>
              <w:rPr>
                <w:b/>
                <w:bCs/>
              </w:rPr>
            </w:pPr>
            <w:r>
              <w:rPr>
                <w:b/>
                <w:bCs/>
              </w:rPr>
              <w:t>Solicitation</w:t>
            </w:r>
          </w:p>
        </w:tc>
        <w:tc>
          <w:tcPr>
            <w:tcW w:w="6300" w:type="dxa"/>
            <w:tcMar>
              <w:left w:w="105" w:type="dxa"/>
              <w:right w:w="105" w:type="dxa"/>
            </w:tcMar>
          </w:tcPr>
          <w:p w14:paraId="2A68DBEC" w14:textId="677E81CF" w:rsidR="00DE4516" w:rsidRDefault="00DE4516" w:rsidP="007E38DF">
            <w:r>
              <w:t>Requesting bids or proposals from suppliers for goods or services, ensuring fair competition and compliance with CDBG regulations.</w:t>
            </w:r>
          </w:p>
        </w:tc>
      </w:tr>
      <w:tr w:rsidR="00DE4516" w:rsidRPr="00E81E8D" w14:paraId="71FAD700" w14:textId="77777777" w:rsidTr="00DE4516">
        <w:trPr>
          <w:trHeight w:val="300"/>
        </w:trPr>
        <w:tc>
          <w:tcPr>
            <w:tcW w:w="3232" w:type="dxa"/>
            <w:tcMar>
              <w:left w:w="105" w:type="dxa"/>
              <w:right w:w="105" w:type="dxa"/>
            </w:tcMar>
            <w:vAlign w:val="center"/>
          </w:tcPr>
          <w:p w14:paraId="5FAD92C4" w14:textId="1472E9A0" w:rsidR="00DE4516" w:rsidRDefault="00DE4516" w:rsidP="007E38DF">
            <w:pPr>
              <w:jc w:val="left"/>
              <w:rPr>
                <w:b/>
                <w:bCs/>
              </w:rPr>
            </w:pPr>
            <w:r>
              <w:rPr>
                <w:b/>
                <w:bCs/>
              </w:rPr>
              <w:t>Suspension</w:t>
            </w:r>
          </w:p>
        </w:tc>
        <w:tc>
          <w:tcPr>
            <w:tcW w:w="6300" w:type="dxa"/>
            <w:tcMar>
              <w:left w:w="105" w:type="dxa"/>
              <w:right w:w="105" w:type="dxa"/>
            </w:tcMar>
          </w:tcPr>
          <w:p w14:paraId="20E450C2" w14:textId="64CB8FF8" w:rsidR="00DE4516" w:rsidRDefault="00DE4516" w:rsidP="007E38DF">
            <w:r>
              <w:t>Temporary removal from procurement participation due to questionable practices or compliance issues.</w:t>
            </w:r>
          </w:p>
        </w:tc>
      </w:tr>
      <w:tr w:rsidR="00DE4516" w:rsidRPr="00E81E8D" w14:paraId="202DE46B" w14:textId="77777777" w:rsidTr="00DE4516">
        <w:trPr>
          <w:trHeight w:val="300"/>
        </w:trPr>
        <w:tc>
          <w:tcPr>
            <w:tcW w:w="3232" w:type="dxa"/>
            <w:tcMar>
              <w:left w:w="105" w:type="dxa"/>
              <w:right w:w="105" w:type="dxa"/>
            </w:tcMar>
            <w:vAlign w:val="center"/>
          </w:tcPr>
          <w:p w14:paraId="5F61FE87" w14:textId="3D482A25" w:rsidR="00DE4516" w:rsidRDefault="00DE4516" w:rsidP="007E38DF">
            <w:pPr>
              <w:jc w:val="left"/>
              <w:rPr>
                <w:b/>
                <w:bCs/>
              </w:rPr>
            </w:pPr>
            <w:r>
              <w:rPr>
                <w:b/>
                <w:bCs/>
              </w:rPr>
              <w:t>Threshold</w:t>
            </w:r>
          </w:p>
        </w:tc>
        <w:tc>
          <w:tcPr>
            <w:tcW w:w="6300" w:type="dxa"/>
            <w:tcMar>
              <w:left w:w="105" w:type="dxa"/>
              <w:right w:w="105" w:type="dxa"/>
            </w:tcMar>
          </w:tcPr>
          <w:p w14:paraId="4D6E6BE4" w14:textId="11628130" w:rsidR="00DE4516" w:rsidRDefault="00DE4516" w:rsidP="007E38DF">
            <w:r>
              <w:t>Sets procurement limits, guiding methods used, ensuring compliance with federal and state purchasing regulations and standards.</w:t>
            </w:r>
          </w:p>
        </w:tc>
      </w:tr>
    </w:tbl>
    <w:p w14:paraId="353A424C" w14:textId="77777777" w:rsidR="00930326" w:rsidRDefault="00930326" w:rsidP="00930326"/>
    <w:p w14:paraId="09A39004" w14:textId="77777777" w:rsidR="00930326" w:rsidRDefault="00930326" w:rsidP="00930326"/>
    <w:p w14:paraId="2D452E66" w14:textId="77777777" w:rsidR="00930326" w:rsidRDefault="00930326" w:rsidP="00930326"/>
    <w:p w14:paraId="5DA6377E" w14:textId="77777777" w:rsidR="00930326" w:rsidRDefault="00930326" w:rsidP="00930326"/>
    <w:p w14:paraId="745841E2" w14:textId="77777777" w:rsidR="00930326" w:rsidRDefault="00930326" w:rsidP="00930326"/>
    <w:p w14:paraId="6E97E576" w14:textId="77777777" w:rsidR="00930326" w:rsidRDefault="00930326" w:rsidP="00930326"/>
    <w:p w14:paraId="53051804" w14:textId="77777777" w:rsidR="00930326" w:rsidRDefault="00930326" w:rsidP="00930326"/>
    <w:p w14:paraId="1BFC48A2" w14:textId="1797CA58" w:rsidR="00090D40" w:rsidRDefault="00090D40" w:rsidP="00A3249A">
      <w:pPr>
        <w:pStyle w:val="CDBGDRHeading"/>
      </w:pPr>
      <w:bookmarkStart w:id="5" w:name="_Toc225947618"/>
      <w:r>
        <w:lastRenderedPageBreak/>
        <w:t>PROCEDURES</w:t>
      </w:r>
      <w:bookmarkEnd w:id="5"/>
    </w:p>
    <w:p w14:paraId="00AA50AD" w14:textId="48908489" w:rsidR="00090D40" w:rsidRDefault="007E6D97" w:rsidP="00090D40">
      <w:r>
        <w:t xml:space="preserve">Below is a general flowchart </w:t>
      </w:r>
      <w:r w:rsidR="00417D9B">
        <w:t xml:space="preserve">illustrating the </w:t>
      </w:r>
      <w:r w:rsidR="003D15F8">
        <w:t>procurement</w:t>
      </w:r>
      <w:r w:rsidR="00417D9B">
        <w:t xml:space="preserve"> process:</w:t>
      </w:r>
    </w:p>
    <w:p w14:paraId="0D434D12" w14:textId="44E21CDA" w:rsidR="00F029B3" w:rsidRPr="00F029B3" w:rsidRDefault="00F029B3" w:rsidP="00F029B3">
      <w:pPr>
        <w:jc w:val="center"/>
      </w:pPr>
      <w:r w:rsidRPr="00F029B3">
        <w:drawing>
          <wp:inline distT="0" distB="0" distL="0" distR="0" wp14:anchorId="44766667" wp14:editId="395D21B0">
            <wp:extent cx="4884420" cy="3512820"/>
            <wp:effectExtent l="0" t="0" r="0" b="0"/>
            <wp:docPr id="14551128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84420" cy="3512820"/>
                    </a:xfrm>
                    <a:prstGeom prst="rect">
                      <a:avLst/>
                    </a:prstGeom>
                    <a:noFill/>
                    <a:ln>
                      <a:noFill/>
                    </a:ln>
                  </pic:spPr>
                </pic:pic>
              </a:graphicData>
            </a:graphic>
          </wp:inline>
        </w:drawing>
      </w:r>
    </w:p>
    <w:p w14:paraId="1298C7B5" w14:textId="67E85C3B" w:rsidR="003D15F8" w:rsidRDefault="003D15F8" w:rsidP="003D15F8">
      <w:pPr>
        <w:jc w:val="center"/>
      </w:pPr>
    </w:p>
    <w:p w14:paraId="4DF04DE2" w14:textId="688FEA28" w:rsidR="00614442" w:rsidRDefault="00614442" w:rsidP="00614442">
      <w:r>
        <w:t>Below are detailed, step-by-step processes for different types of procurement.</w:t>
      </w:r>
    </w:p>
    <w:p w14:paraId="085D8F8D" w14:textId="47E936CE" w:rsidR="0075795A" w:rsidRDefault="00F31510" w:rsidP="0075795A">
      <w:pPr>
        <w:pStyle w:val="CDBGDRsubheading"/>
      </w:pPr>
      <w:bookmarkStart w:id="6" w:name="_Toc225947619"/>
      <w:r>
        <w:t>Procurement – Competitive Sealed Bid Process</w:t>
      </w:r>
      <w:bookmarkEnd w:id="6"/>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2E1EA8" w:rsidRPr="00E81E8D" w14:paraId="31C909C9" w14:textId="77777777" w:rsidTr="002A1BFC">
        <w:trPr>
          <w:trHeight w:val="300"/>
        </w:trPr>
        <w:tc>
          <w:tcPr>
            <w:tcW w:w="802" w:type="dxa"/>
            <w:shd w:val="clear" w:color="auto" w:fill="365F91"/>
            <w:tcMar>
              <w:left w:w="105" w:type="dxa"/>
              <w:right w:w="105" w:type="dxa"/>
            </w:tcMar>
          </w:tcPr>
          <w:p w14:paraId="32FCDF38" w14:textId="77777777" w:rsidR="002E1EA8" w:rsidRPr="00315F00" w:rsidRDefault="002E1EA8" w:rsidP="002A1BFC">
            <w:pPr>
              <w:pStyle w:val="CDBGDRTableHeading"/>
            </w:pPr>
            <w:r w:rsidRPr="00315F00">
              <w:t>Step</w:t>
            </w:r>
          </w:p>
        </w:tc>
        <w:tc>
          <w:tcPr>
            <w:tcW w:w="8460" w:type="dxa"/>
            <w:shd w:val="clear" w:color="auto" w:fill="365F91"/>
          </w:tcPr>
          <w:p w14:paraId="2A0C37E5" w14:textId="77777777" w:rsidR="002E1EA8" w:rsidRPr="00315F00" w:rsidRDefault="002E1EA8" w:rsidP="002A1BFC">
            <w:pPr>
              <w:pStyle w:val="CDBGDRTableHeading"/>
            </w:pPr>
            <w:r w:rsidRPr="00315F00">
              <w:t>Process</w:t>
            </w:r>
          </w:p>
        </w:tc>
      </w:tr>
      <w:tr w:rsidR="00406C7E" w:rsidRPr="00E81E8D" w14:paraId="262210C7" w14:textId="77777777" w:rsidTr="002A1BFC">
        <w:trPr>
          <w:trHeight w:val="300"/>
        </w:trPr>
        <w:tc>
          <w:tcPr>
            <w:tcW w:w="802" w:type="dxa"/>
            <w:tcMar>
              <w:left w:w="105" w:type="dxa"/>
              <w:right w:w="105" w:type="dxa"/>
            </w:tcMar>
          </w:tcPr>
          <w:p w14:paraId="216701D6" w14:textId="7DE7A821" w:rsidR="00406C7E" w:rsidRPr="00315F00" w:rsidRDefault="00406C7E" w:rsidP="002A1BFC">
            <w:pPr>
              <w:rPr>
                <w:b/>
                <w:bCs/>
              </w:rPr>
            </w:pPr>
            <w:r>
              <w:rPr>
                <w:b/>
                <w:bCs/>
              </w:rPr>
              <w:t>1.0</w:t>
            </w:r>
          </w:p>
        </w:tc>
        <w:tc>
          <w:tcPr>
            <w:tcW w:w="8460" w:type="dxa"/>
          </w:tcPr>
          <w:p w14:paraId="07BE2F1D" w14:textId="306191FA" w:rsidR="00406C7E" w:rsidRPr="00406C7E" w:rsidRDefault="00406C7E" w:rsidP="002A1BFC">
            <w:pPr>
              <w:rPr>
                <w:b/>
                <w:bCs/>
              </w:rPr>
            </w:pPr>
            <w:r w:rsidRPr="00406C7E">
              <w:rPr>
                <w:b/>
                <w:bCs/>
              </w:rPr>
              <w:t>Invitation to Bid (ITB)</w:t>
            </w:r>
          </w:p>
        </w:tc>
      </w:tr>
      <w:tr w:rsidR="002E1EA8" w:rsidRPr="00E81E8D" w14:paraId="52071D50" w14:textId="77777777" w:rsidTr="002A1BFC">
        <w:trPr>
          <w:trHeight w:val="300"/>
        </w:trPr>
        <w:tc>
          <w:tcPr>
            <w:tcW w:w="802" w:type="dxa"/>
            <w:tcMar>
              <w:left w:w="105" w:type="dxa"/>
              <w:right w:w="105" w:type="dxa"/>
            </w:tcMar>
          </w:tcPr>
          <w:p w14:paraId="08892356" w14:textId="28EF22D1" w:rsidR="002E1EA8" w:rsidRPr="00315F00" w:rsidRDefault="002E1EA8" w:rsidP="002A1BFC">
            <w:pPr>
              <w:rPr>
                <w:b/>
                <w:bCs/>
              </w:rPr>
            </w:pPr>
            <w:r w:rsidRPr="00315F00">
              <w:rPr>
                <w:b/>
                <w:bCs/>
              </w:rPr>
              <w:t>1.</w:t>
            </w:r>
            <w:r w:rsidR="00406C7E">
              <w:rPr>
                <w:b/>
                <w:bCs/>
              </w:rPr>
              <w:t>1</w:t>
            </w:r>
          </w:p>
        </w:tc>
        <w:tc>
          <w:tcPr>
            <w:tcW w:w="8460" w:type="dxa"/>
          </w:tcPr>
          <w:p w14:paraId="434C3050" w14:textId="77777777" w:rsidR="002E1EA8" w:rsidRDefault="00406C7E" w:rsidP="002A1BFC">
            <w:r>
              <w:t>After identifying the need of a product or service from IPR receipt, the CPO shall start the process by preparing an Invitation to Bid (ITB) for soliciting competitive sealed bids to include:</w:t>
            </w:r>
          </w:p>
          <w:p w14:paraId="5F896940" w14:textId="77777777" w:rsidR="00EC26A4" w:rsidRDefault="00EC26A4" w:rsidP="00EC26A4">
            <w:pPr>
              <w:pStyle w:val="ListParagraph"/>
              <w:numPr>
                <w:ilvl w:val="0"/>
                <w:numId w:val="45"/>
              </w:numPr>
            </w:pPr>
            <w:r>
              <w:t>Specifications for the services, construction, or items of tangible personal property to be procured.</w:t>
            </w:r>
          </w:p>
          <w:p w14:paraId="53075476" w14:textId="77777777" w:rsidR="00EC26A4" w:rsidRDefault="00EC26A4" w:rsidP="00EC26A4">
            <w:pPr>
              <w:pStyle w:val="ListParagraph"/>
              <w:numPr>
                <w:ilvl w:val="0"/>
                <w:numId w:val="45"/>
              </w:numPr>
            </w:pPr>
            <w:r>
              <w:t>Contractual terms and conditions.</w:t>
            </w:r>
          </w:p>
          <w:p w14:paraId="59089BA5" w14:textId="77777777" w:rsidR="00EC26A4" w:rsidRDefault="00EC26A4" w:rsidP="00EC26A4">
            <w:pPr>
              <w:pStyle w:val="ListParagraph"/>
              <w:numPr>
                <w:ilvl w:val="0"/>
                <w:numId w:val="45"/>
              </w:numPr>
            </w:pPr>
            <w:r>
              <w:t>Instructions and relevant information to bidders:</w:t>
            </w:r>
          </w:p>
          <w:p w14:paraId="0A8E7118" w14:textId="77777777" w:rsidR="00EC26A4" w:rsidRDefault="00EC26A4" w:rsidP="00EC26A4">
            <w:pPr>
              <w:pStyle w:val="ListParagraph"/>
              <w:numPr>
                <w:ilvl w:val="1"/>
                <w:numId w:val="45"/>
              </w:numPr>
              <w:ind w:left="720"/>
            </w:pPr>
            <w:r>
              <w:t>Location, time, and place of bid opening.</w:t>
            </w:r>
          </w:p>
          <w:p w14:paraId="68BF53B9" w14:textId="77777777" w:rsidR="00EC26A4" w:rsidRDefault="00EC26A4" w:rsidP="00EC26A4">
            <w:pPr>
              <w:pStyle w:val="ListParagraph"/>
              <w:numPr>
                <w:ilvl w:val="1"/>
                <w:numId w:val="45"/>
              </w:numPr>
              <w:ind w:left="720"/>
            </w:pPr>
            <w:r>
              <w:lastRenderedPageBreak/>
              <w:t>In the case of Online Procurement, this shall contain information on the time period in which the bid will be open.</w:t>
            </w:r>
          </w:p>
          <w:p w14:paraId="7B42D9E3" w14:textId="77777777" w:rsidR="00EC26A4" w:rsidRDefault="00EC26A4" w:rsidP="00EC26A4">
            <w:pPr>
              <w:pStyle w:val="ListParagraph"/>
              <w:numPr>
                <w:ilvl w:val="2"/>
                <w:numId w:val="45"/>
              </w:numPr>
              <w:ind w:left="1080"/>
            </w:pPr>
            <w:r>
              <w:t>SciQuest eProcurement System-cloud based electronic system utilized by the New Mexico State Purchasing Department to make purchases</w:t>
            </w:r>
          </w:p>
          <w:p w14:paraId="09CECF26" w14:textId="77777777" w:rsidR="00EC26A4" w:rsidRDefault="00EC26A4" w:rsidP="00EC26A4">
            <w:pPr>
              <w:pStyle w:val="ListParagraph"/>
              <w:numPr>
                <w:ilvl w:val="1"/>
                <w:numId w:val="45"/>
              </w:numPr>
              <w:ind w:left="720"/>
            </w:pPr>
            <w:r>
              <w:t>In the case that Online Procurement does not occur, additional instructions on the location, time, and place where bids are received shall be included in the ITB.</w:t>
            </w:r>
          </w:p>
          <w:p w14:paraId="1BBE54C3" w14:textId="77777777" w:rsidR="00EC26A4" w:rsidRDefault="00EC26A4" w:rsidP="00EC26A4">
            <w:pPr>
              <w:pStyle w:val="ListParagraph"/>
              <w:numPr>
                <w:ilvl w:val="0"/>
                <w:numId w:val="45"/>
              </w:numPr>
            </w:pPr>
            <w:r>
              <w:t>Evaluation criteria used for determining who to award the contract to.</w:t>
            </w:r>
          </w:p>
          <w:p w14:paraId="6E1FFA53" w14:textId="77777777" w:rsidR="00EC26A4" w:rsidRDefault="00EC26A4" w:rsidP="00EC26A4">
            <w:pPr>
              <w:pStyle w:val="ListParagraph"/>
              <w:numPr>
                <w:ilvl w:val="0"/>
                <w:numId w:val="45"/>
              </w:numPr>
            </w:pPr>
            <w:r>
              <w:t>Notice: AN ITB may be cancelled and that any and all bids may be rejected when in the best interest of the state of New Mexico.</w:t>
            </w:r>
          </w:p>
          <w:p w14:paraId="101D6061" w14:textId="08EF6A34" w:rsidR="00EC26A4" w:rsidRPr="009D6B24" w:rsidRDefault="00EC26A4" w:rsidP="00EC26A4">
            <w:pPr>
              <w:pStyle w:val="ListParagraph"/>
              <w:numPr>
                <w:ilvl w:val="0"/>
                <w:numId w:val="45"/>
              </w:numPr>
            </w:pPr>
            <w:r>
              <w:t>Notice: Violation of the New Mexico Procurement Code 13-1-28 through 13-1-199 NMSA 1978 can result in a civil, misdemeanor, and felony criminal penalties for the violating party.</w:t>
            </w:r>
          </w:p>
        </w:tc>
      </w:tr>
      <w:tr w:rsidR="002E1EA8" w:rsidRPr="00E81E8D" w14:paraId="57F744DF" w14:textId="77777777" w:rsidTr="002A1BFC">
        <w:trPr>
          <w:trHeight w:val="300"/>
        </w:trPr>
        <w:tc>
          <w:tcPr>
            <w:tcW w:w="802" w:type="dxa"/>
            <w:tcMar>
              <w:left w:w="105" w:type="dxa"/>
              <w:right w:w="105" w:type="dxa"/>
            </w:tcMar>
          </w:tcPr>
          <w:p w14:paraId="75FC691D" w14:textId="2C073D52" w:rsidR="002E1EA8" w:rsidRPr="00315F00" w:rsidRDefault="00EC26A4" w:rsidP="002A1BFC">
            <w:pPr>
              <w:rPr>
                <w:b/>
                <w:bCs/>
              </w:rPr>
            </w:pPr>
            <w:r>
              <w:rPr>
                <w:b/>
                <w:bCs/>
              </w:rPr>
              <w:lastRenderedPageBreak/>
              <w:t>1.2</w:t>
            </w:r>
          </w:p>
        </w:tc>
        <w:tc>
          <w:tcPr>
            <w:tcW w:w="8460" w:type="dxa"/>
          </w:tcPr>
          <w:p w14:paraId="6F5982AE" w14:textId="5CAD13E7" w:rsidR="002E1EA8" w:rsidRPr="00E81E8D" w:rsidRDefault="00EC26A4" w:rsidP="002A1BFC">
            <w:r>
              <w:t>The COP shall keep completed versions in the appropriate electronic and physical grant/sub-grant file under the procurement tab.</w:t>
            </w:r>
          </w:p>
        </w:tc>
      </w:tr>
      <w:tr w:rsidR="002E1EA8" w:rsidRPr="00E81E8D" w14:paraId="7F254171" w14:textId="77777777" w:rsidTr="002A1BFC">
        <w:trPr>
          <w:trHeight w:val="413"/>
        </w:trPr>
        <w:tc>
          <w:tcPr>
            <w:tcW w:w="802" w:type="dxa"/>
            <w:tcMar>
              <w:left w:w="105" w:type="dxa"/>
              <w:right w:w="105" w:type="dxa"/>
            </w:tcMar>
          </w:tcPr>
          <w:p w14:paraId="4419FBFF" w14:textId="18A73370" w:rsidR="002E1EA8" w:rsidRPr="00315F00" w:rsidRDefault="00EC26A4" w:rsidP="002A1BFC">
            <w:pPr>
              <w:rPr>
                <w:b/>
                <w:bCs/>
              </w:rPr>
            </w:pPr>
            <w:r>
              <w:rPr>
                <w:b/>
                <w:bCs/>
              </w:rPr>
              <w:t>2.0</w:t>
            </w:r>
          </w:p>
        </w:tc>
        <w:tc>
          <w:tcPr>
            <w:tcW w:w="8460" w:type="dxa"/>
          </w:tcPr>
          <w:p w14:paraId="33E54F70" w14:textId="6A4B95F2" w:rsidR="002E1EA8" w:rsidRPr="00EC26A4" w:rsidRDefault="00EC26A4" w:rsidP="002A1BFC">
            <w:pPr>
              <w:rPr>
                <w:b/>
                <w:bCs/>
              </w:rPr>
            </w:pPr>
            <w:r>
              <w:rPr>
                <w:b/>
                <w:bCs/>
              </w:rPr>
              <w:t>Public Notice of Competitive Sealed Bids</w:t>
            </w:r>
          </w:p>
        </w:tc>
      </w:tr>
      <w:tr w:rsidR="00EC26A4" w:rsidRPr="00E81E8D" w14:paraId="06F447D6" w14:textId="77777777" w:rsidTr="002A1BFC">
        <w:trPr>
          <w:trHeight w:val="413"/>
        </w:trPr>
        <w:tc>
          <w:tcPr>
            <w:tcW w:w="802" w:type="dxa"/>
            <w:tcMar>
              <w:left w:w="105" w:type="dxa"/>
              <w:right w:w="105" w:type="dxa"/>
            </w:tcMar>
          </w:tcPr>
          <w:p w14:paraId="0D904624" w14:textId="79A7232E" w:rsidR="00EC26A4" w:rsidRDefault="00EC26A4" w:rsidP="002A1BFC">
            <w:pPr>
              <w:rPr>
                <w:b/>
                <w:bCs/>
              </w:rPr>
            </w:pPr>
            <w:r>
              <w:rPr>
                <w:b/>
                <w:bCs/>
              </w:rPr>
              <w:t>2.1</w:t>
            </w:r>
          </w:p>
        </w:tc>
        <w:tc>
          <w:tcPr>
            <w:tcW w:w="8460" w:type="dxa"/>
          </w:tcPr>
          <w:p w14:paraId="24F82810" w14:textId="77777777" w:rsidR="00EC26A4" w:rsidRDefault="00EC26A4" w:rsidP="002A1BFC">
            <w:r>
              <w:t>The ITB shall be published at least ten (10) calendar days prior to the bid opening.</w:t>
            </w:r>
          </w:p>
          <w:p w14:paraId="3B2FA341" w14:textId="77777777" w:rsidR="00EC26A4" w:rsidRDefault="00EC26A4" w:rsidP="00EC26A4">
            <w:pPr>
              <w:pStyle w:val="ListParagraph"/>
              <w:numPr>
                <w:ilvl w:val="0"/>
                <w:numId w:val="46"/>
              </w:numPr>
            </w:pPr>
            <w:r>
              <w:t>If the purchase is done through the state purchasing agent, the ITB shall be published in at least three (3) newspapers of general circulation in New Mexico. If done by another central purchasing office, that requirement is changed to one (1) newspaper within the area the office is located.</w:t>
            </w:r>
          </w:p>
          <w:p w14:paraId="72DF98C2" w14:textId="5455773B" w:rsidR="00EC26A4" w:rsidRPr="00EC26A4" w:rsidRDefault="00EC26A4" w:rsidP="00EC26A4">
            <w:pPr>
              <w:pStyle w:val="ListParagraph"/>
              <w:numPr>
                <w:ilvl w:val="0"/>
                <w:numId w:val="46"/>
              </w:numPr>
            </w:pPr>
            <w:r>
              <w:t>The ITB shall be directly sent to businesses/vendors that have previously signified an interest in bidding for similar items/services listed in the ITB, if the ITB is valued at more than $20,000.</w:t>
            </w:r>
          </w:p>
        </w:tc>
      </w:tr>
      <w:tr w:rsidR="00D251C4" w:rsidRPr="00E81E8D" w14:paraId="64F93ADC" w14:textId="77777777" w:rsidTr="002A1BFC">
        <w:trPr>
          <w:trHeight w:val="413"/>
        </w:trPr>
        <w:tc>
          <w:tcPr>
            <w:tcW w:w="802" w:type="dxa"/>
            <w:tcMar>
              <w:left w:w="105" w:type="dxa"/>
              <w:right w:w="105" w:type="dxa"/>
            </w:tcMar>
          </w:tcPr>
          <w:p w14:paraId="5BB48CA9" w14:textId="518E8FBE" w:rsidR="00D251C4" w:rsidRDefault="00D251C4" w:rsidP="002A1BFC">
            <w:pPr>
              <w:rPr>
                <w:b/>
                <w:bCs/>
              </w:rPr>
            </w:pPr>
            <w:r>
              <w:rPr>
                <w:b/>
                <w:bCs/>
              </w:rPr>
              <w:t>2.2</w:t>
            </w:r>
          </w:p>
        </w:tc>
        <w:tc>
          <w:tcPr>
            <w:tcW w:w="8460" w:type="dxa"/>
          </w:tcPr>
          <w:p w14:paraId="38851812" w14:textId="2225600F" w:rsidR="00D251C4" w:rsidRDefault="00D251C4" w:rsidP="002A1BFC">
            <w:r>
              <w:t>If a bid has an error and it is discovered before the bid opening, it can be modified or withdrawn by the vendor if given written notice to the location of designated bidding.</w:t>
            </w:r>
          </w:p>
        </w:tc>
      </w:tr>
      <w:tr w:rsidR="00D251C4" w:rsidRPr="00E81E8D" w14:paraId="6EDEC5FE" w14:textId="77777777" w:rsidTr="002A1BFC">
        <w:trPr>
          <w:trHeight w:val="413"/>
        </w:trPr>
        <w:tc>
          <w:tcPr>
            <w:tcW w:w="802" w:type="dxa"/>
            <w:tcMar>
              <w:left w:w="105" w:type="dxa"/>
              <w:right w:w="105" w:type="dxa"/>
            </w:tcMar>
          </w:tcPr>
          <w:p w14:paraId="00CF76D5" w14:textId="73ED17A4" w:rsidR="00D251C4" w:rsidRDefault="00D251C4" w:rsidP="002A1BFC">
            <w:pPr>
              <w:rPr>
                <w:b/>
                <w:bCs/>
              </w:rPr>
            </w:pPr>
            <w:r>
              <w:rPr>
                <w:b/>
                <w:bCs/>
              </w:rPr>
              <w:t>3.0</w:t>
            </w:r>
          </w:p>
        </w:tc>
        <w:tc>
          <w:tcPr>
            <w:tcW w:w="8460" w:type="dxa"/>
          </w:tcPr>
          <w:p w14:paraId="320E6FAB" w14:textId="4211CC77" w:rsidR="00D251C4" w:rsidRPr="00D251C4" w:rsidRDefault="00D251C4" w:rsidP="002A1BFC">
            <w:pPr>
              <w:rPr>
                <w:b/>
                <w:bCs/>
              </w:rPr>
            </w:pPr>
            <w:r>
              <w:rPr>
                <w:b/>
                <w:bCs/>
              </w:rPr>
              <w:t>Bid Opening</w:t>
            </w:r>
          </w:p>
        </w:tc>
      </w:tr>
      <w:tr w:rsidR="00D251C4" w:rsidRPr="00E81E8D" w14:paraId="1B08F431" w14:textId="77777777" w:rsidTr="002A1BFC">
        <w:trPr>
          <w:trHeight w:val="413"/>
        </w:trPr>
        <w:tc>
          <w:tcPr>
            <w:tcW w:w="802" w:type="dxa"/>
            <w:tcMar>
              <w:left w:w="105" w:type="dxa"/>
              <w:right w:w="105" w:type="dxa"/>
            </w:tcMar>
          </w:tcPr>
          <w:p w14:paraId="22774F09" w14:textId="6F24DB43" w:rsidR="00D251C4" w:rsidRPr="00D251C4" w:rsidRDefault="00D251C4" w:rsidP="002A1BFC">
            <w:pPr>
              <w:rPr>
                <w:b/>
                <w:bCs/>
              </w:rPr>
            </w:pPr>
            <w:r>
              <w:rPr>
                <w:b/>
                <w:bCs/>
              </w:rPr>
              <w:t>3.1</w:t>
            </w:r>
          </w:p>
        </w:tc>
        <w:tc>
          <w:tcPr>
            <w:tcW w:w="8460" w:type="dxa"/>
          </w:tcPr>
          <w:p w14:paraId="561FBFAB" w14:textId="1B0D35CA" w:rsidR="00D251C4" w:rsidRPr="00D251C4" w:rsidRDefault="00D251C4" w:rsidP="002A1BFC">
            <w:r>
              <w:t>The bids shall be opened publicly in the presence of one or more witnesses</w:t>
            </w:r>
            <w:r w:rsidR="00790D09">
              <w:t xml:space="preserve"> at the time and place designated in the ITB.</w:t>
            </w:r>
          </w:p>
        </w:tc>
      </w:tr>
      <w:tr w:rsidR="00790D09" w:rsidRPr="00E81E8D" w14:paraId="4B1D3D68" w14:textId="77777777" w:rsidTr="002A1BFC">
        <w:trPr>
          <w:trHeight w:val="413"/>
        </w:trPr>
        <w:tc>
          <w:tcPr>
            <w:tcW w:w="802" w:type="dxa"/>
            <w:tcMar>
              <w:left w:w="105" w:type="dxa"/>
              <w:right w:w="105" w:type="dxa"/>
            </w:tcMar>
          </w:tcPr>
          <w:p w14:paraId="1A927B78" w14:textId="0FEC6F24" w:rsidR="00790D09" w:rsidRDefault="00790D09" w:rsidP="002A1BFC">
            <w:pPr>
              <w:rPr>
                <w:b/>
                <w:bCs/>
              </w:rPr>
            </w:pPr>
            <w:r>
              <w:rPr>
                <w:b/>
                <w:bCs/>
              </w:rPr>
              <w:t>3.2</w:t>
            </w:r>
          </w:p>
        </w:tc>
        <w:tc>
          <w:tcPr>
            <w:tcW w:w="8460" w:type="dxa"/>
          </w:tcPr>
          <w:p w14:paraId="0097657E" w14:textId="41ED751C" w:rsidR="00790D09" w:rsidRDefault="00790D09" w:rsidP="002A1BFC">
            <w:r>
              <w:t>The name of the bidder, the amount of each bid, each bid item listed, and any other relevant information deemed appropriate by the state purchasing agent or central purchasing agency shall be recorded. This will be sent to the CPO who shall keep completed versions in the appropriate electronic and physical grant/sub-grant file in the procurement tab.</w:t>
            </w:r>
          </w:p>
        </w:tc>
      </w:tr>
      <w:tr w:rsidR="00790D09" w:rsidRPr="00E81E8D" w14:paraId="14CBB29D" w14:textId="77777777" w:rsidTr="002A1BFC">
        <w:trPr>
          <w:trHeight w:val="413"/>
        </w:trPr>
        <w:tc>
          <w:tcPr>
            <w:tcW w:w="802" w:type="dxa"/>
            <w:tcMar>
              <w:left w:w="105" w:type="dxa"/>
              <w:right w:w="105" w:type="dxa"/>
            </w:tcMar>
          </w:tcPr>
          <w:p w14:paraId="69CDED50" w14:textId="153B3930" w:rsidR="00790D09" w:rsidRDefault="00790D09" w:rsidP="002A1BFC">
            <w:pPr>
              <w:rPr>
                <w:b/>
                <w:bCs/>
              </w:rPr>
            </w:pPr>
            <w:r>
              <w:rPr>
                <w:b/>
                <w:bCs/>
              </w:rPr>
              <w:lastRenderedPageBreak/>
              <w:t>4.0</w:t>
            </w:r>
          </w:p>
        </w:tc>
        <w:tc>
          <w:tcPr>
            <w:tcW w:w="8460" w:type="dxa"/>
          </w:tcPr>
          <w:p w14:paraId="1C160BB4" w14:textId="13EB342B" w:rsidR="00790D09" w:rsidRPr="00790D09" w:rsidRDefault="00790D09" w:rsidP="002A1BFC">
            <w:pPr>
              <w:rPr>
                <w:b/>
                <w:bCs/>
              </w:rPr>
            </w:pPr>
            <w:r>
              <w:rPr>
                <w:b/>
                <w:bCs/>
              </w:rPr>
              <w:t>Receipt and Acceptance of Bids</w:t>
            </w:r>
          </w:p>
        </w:tc>
      </w:tr>
      <w:tr w:rsidR="00790D09" w:rsidRPr="00E81E8D" w14:paraId="6C301C5E" w14:textId="77777777" w:rsidTr="002A1BFC">
        <w:trPr>
          <w:trHeight w:val="413"/>
        </w:trPr>
        <w:tc>
          <w:tcPr>
            <w:tcW w:w="802" w:type="dxa"/>
            <w:tcMar>
              <w:left w:w="105" w:type="dxa"/>
              <w:right w:w="105" w:type="dxa"/>
            </w:tcMar>
          </w:tcPr>
          <w:p w14:paraId="089252BA" w14:textId="6F6A935F" w:rsidR="00790D09" w:rsidRDefault="00790D09" w:rsidP="002A1BFC">
            <w:pPr>
              <w:rPr>
                <w:b/>
                <w:bCs/>
              </w:rPr>
            </w:pPr>
            <w:r>
              <w:rPr>
                <w:b/>
                <w:bCs/>
              </w:rPr>
              <w:t>4.1</w:t>
            </w:r>
          </w:p>
        </w:tc>
        <w:tc>
          <w:tcPr>
            <w:tcW w:w="8460" w:type="dxa"/>
          </w:tcPr>
          <w:p w14:paraId="08E74F93" w14:textId="77777777" w:rsidR="00790D09" w:rsidRDefault="00790D09" w:rsidP="002A1BFC">
            <w:r>
              <w:t>Bidders certified as compliant with the Public Works Minimum Wage Act (13-4-14 through 13-4-17 NMSA 1978) shall be evaluated for awarding of contract based on the requirements laid out in the ITB. These requirements can include:</w:t>
            </w:r>
          </w:p>
          <w:p w14:paraId="30B8BF9E" w14:textId="77777777" w:rsidR="00790D09" w:rsidRDefault="00790D09" w:rsidP="00790D09">
            <w:pPr>
              <w:pStyle w:val="ListParagraph"/>
              <w:numPr>
                <w:ilvl w:val="0"/>
                <w:numId w:val="47"/>
              </w:numPr>
            </w:pPr>
            <w:r>
              <w:t>Criteria for acceptability.</w:t>
            </w:r>
          </w:p>
          <w:p w14:paraId="74E85676" w14:textId="77777777" w:rsidR="00790D09" w:rsidRDefault="00790D09" w:rsidP="00790D09">
            <w:pPr>
              <w:pStyle w:val="ListParagraph"/>
              <w:numPr>
                <w:ilvl w:val="1"/>
                <w:numId w:val="47"/>
              </w:numPr>
              <w:ind w:left="720"/>
            </w:pPr>
            <w:r>
              <w:t>Inspection, testing, quality, workmanship, delivery, and suitability for the particular purpose listed in the ITB.</w:t>
            </w:r>
          </w:p>
          <w:p w14:paraId="63F1382B" w14:textId="77777777" w:rsidR="00790D09" w:rsidRDefault="00790D09" w:rsidP="00790D09">
            <w:pPr>
              <w:pStyle w:val="ListParagraph"/>
              <w:numPr>
                <w:ilvl w:val="0"/>
                <w:numId w:val="47"/>
              </w:numPr>
            </w:pPr>
            <w:r>
              <w:t>Criteria affecting the bid price.</w:t>
            </w:r>
          </w:p>
          <w:p w14:paraId="2C8BF5BE" w14:textId="77777777" w:rsidR="00790D09" w:rsidRDefault="00790D09" w:rsidP="00790D09">
            <w:pPr>
              <w:pStyle w:val="ListParagraph"/>
              <w:numPr>
                <w:ilvl w:val="1"/>
                <w:numId w:val="47"/>
              </w:numPr>
              <w:ind w:left="720"/>
            </w:pPr>
            <w:r>
              <w:t>Discounts, transportation costs, total or life-cycle costs.</w:t>
            </w:r>
          </w:p>
          <w:p w14:paraId="0D7DA3CD" w14:textId="77777777" w:rsidR="00790D09" w:rsidRDefault="00790D09" w:rsidP="00790D09">
            <w:pPr>
              <w:pStyle w:val="ListParagraph"/>
              <w:numPr>
                <w:ilvl w:val="1"/>
                <w:numId w:val="47"/>
              </w:numPr>
              <w:ind w:left="720"/>
            </w:pPr>
            <w:r>
              <w:t>Pursuant of compliance, preference criteria shall include the status of the business/vendor as a veteran, minority, local, or a female-driven business. In the case that an identical bid occurs between two vendors and one fulfills these preference criteria, it shall be awarded the contract.</w:t>
            </w:r>
          </w:p>
          <w:p w14:paraId="707C50AE" w14:textId="5BB1A7A8" w:rsidR="00790D09" w:rsidRPr="00790D09" w:rsidRDefault="00790D09" w:rsidP="00790D09">
            <w:pPr>
              <w:pStyle w:val="ListParagraph"/>
              <w:numPr>
                <w:ilvl w:val="0"/>
                <w:numId w:val="47"/>
              </w:numPr>
            </w:pPr>
            <w:r>
              <w:t>A copy of the certification shall be kept by the CPO in the appropriate electronic and physical grant/sub-grant file in the procurement tab.</w:t>
            </w:r>
          </w:p>
        </w:tc>
      </w:tr>
      <w:tr w:rsidR="00790D09" w:rsidRPr="00E81E8D" w14:paraId="7C596326" w14:textId="77777777" w:rsidTr="002A1BFC">
        <w:trPr>
          <w:trHeight w:val="413"/>
        </w:trPr>
        <w:tc>
          <w:tcPr>
            <w:tcW w:w="802" w:type="dxa"/>
            <w:tcMar>
              <w:left w:w="105" w:type="dxa"/>
              <w:right w:w="105" w:type="dxa"/>
            </w:tcMar>
          </w:tcPr>
          <w:p w14:paraId="0CB33AE3" w14:textId="38A4F55F" w:rsidR="00790D09" w:rsidRDefault="00790D09" w:rsidP="002A1BFC">
            <w:pPr>
              <w:rPr>
                <w:b/>
                <w:bCs/>
              </w:rPr>
            </w:pPr>
            <w:r>
              <w:rPr>
                <w:b/>
                <w:bCs/>
              </w:rPr>
              <w:t>4.2</w:t>
            </w:r>
          </w:p>
        </w:tc>
        <w:tc>
          <w:tcPr>
            <w:tcW w:w="8460" w:type="dxa"/>
          </w:tcPr>
          <w:p w14:paraId="75EEB82A" w14:textId="77777777" w:rsidR="00790D09" w:rsidRDefault="00790D09" w:rsidP="002A1BFC">
            <w:r>
              <w:t>If the lowest responsible bid is qualified, and there is no change in the terms and conditions, the lowest bidder may negotiate for a lower bid in order to avoid rejection of all bids for the reason that the lowest bid was up to ten (10) percent higher than budgeted projected funds.</w:t>
            </w:r>
          </w:p>
          <w:p w14:paraId="52E6D3D5" w14:textId="29FB50A4" w:rsidR="00790D09" w:rsidRDefault="00790D09" w:rsidP="00790D09">
            <w:pPr>
              <w:pStyle w:val="ListParagraph"/>
              <w:numPr>
                <w:ilvl w:val="0"/>
                <w:numId w:val="48"/>
              </w:numPr>
            </w:pPr>
            <w:r>
              <w:t>The CPO shall copy completed versions of any negotiations and keep them in the appropriate electronic and physical grant/sub-grant file under the procurement tab.</w:t>
            </w:r>
          </w:p>
        </w:tc>
      </w:tr>
      <w:tr w:rsidR="00790D09" w:rsidRPr="00E81E8D" w14:paraId="4432EF42" w14:textId="77777777" w:rsidTr="002A1BFC">
        <w:trPr>
          <w:trHeight w:val="413"/>
        </w:trPr>
        <w:tc>
          <w:tcPr>
            <w:tcW w:w="802" w:type="dxa"/>
            <w:tcMar>
              <w:left w:w="105" w:type="dxa"/>
              <w:right w:w="105" w:type="dxa"/>
            </w:tcMar>
          </w:tcPr>
          <w:p w14:paraId="798A887A" w14:textId="7A971F86" w:rsidR="00790D09" w:rsidRDefault="00790D09" w:rsidP="002A1BFC">
            <w:pPr>
              <w:rPr>
                <w:b/>
                <w:bCs/>
              </w:rPr>
            </w:pPr>
            <w:r>
              <w:rPr>
                <w:b/>
                <w:bCs/>
              </w:rPr>
              <w:t>5.0</w:t>
            </w:r>
          </w:p>
        </w:tc>
        <w:tc>
          <w:tcPr>
            <w:tcW w:w="8460" w:type="dxa"/>
          </w:tcPr>
          <w:p w14:paraId="52A2A223" w14:textId="579E0FEC" w:rsidR="00790D09" w:rsidRPr="00790D09" w:rsidRDefault="00790D09" w:rsidP="002A1BFC">
            <w:pPr>
              <w:rPr>
                <w:b/>
                <w:bCs/>
              </w:rPr>
            </w:pPr>
            <w:r>
              <w:rPr>
                <w:b/>
                <w:bCs/>
              </w:rPr>
              <w:t>Evaluation of Bids</w:t>
            </w:r>
          </w:p>
        </w:tc>
      </w:tr>
      <w:tr w:rsidR="00790D09" w:rsidRPr="00E81E8D" w14:paraId="1FB6811D" w14:textId="77777777" w:rsidTr="002A1BFC">
        <w:trPr>
          <w:trHeight w:val="413"/>
        </w:trPr>
        <w:tc>
          <w:tcPr>
            <w:tcW w:w="802" w:type="dxa"/>
            <w:tcMar>
              <w:left w:w="105" w:type="dxa"/>
              <w:right w:w="105" w:type="dxa"/>
            </w:tcMar>
          </w:tcPr>
          <w:p w14:paraId="2826FEF4" w14:textId="686E1FE5" w:rsidR="00790D09" w:rsidRDefault="00790D09" w:rsidP="002A1BFC">
            <w:pPr>
              <w:rPr>
                <w:b/>
                <w:bCs/>
              </w:rPr>
            </w:pPr>
            <w:r>
              <w:rPr>
                <w:b/>
                <w:bCs/>
              </w:rPr>
              <w:t>5.1</w:t>
            </w:r>
          </w:p>
        </w:tc>
        <w:tc>
          <w:tcPr>
            <w:tcW w:w="8460" w:type="dxa"/>
          </w:tcPr>
          <w:p w14:paraId="7B0F943A" w14:textId="74F7AA76" w:rsidR="00790D09" w:rsidRPr="00790D09" w:rsidRDefault="00790D09" w:rsidP="002A1BFC">
            <w:r>
              <w:t>The Requester (the DHSEM staff member who originally identifies the need), their Direct Manager, their Bureau Chief, the CFO, and the Cabinet Secretary (if the value is over $50,000) shall each sign the IPR that includes written documentation detailing the reason why a particular vendor was selected and its fulfillment of the criteria noted in the ITB.</w:t>
            </w:r>
          </w:p>
        </w:tc>
      </w:tr>
      <w:tr w:rsidR="00790D09" w:rsidRPr="00E81E8D" w14:paraId="4097799F" w14:textId="77777777" w:rsidTr="002A1BFC">
        <w:trPr>
          <w:trHeight w:val="413"/>
        </w:trPr>
        <w:tc>
          <w:tcPr>
            <w:tcW w:w="802" w:type="dxa"/>
            <w:tcMar>
              <w:left w:w="105" w:type="dxa"/>
              <w:right w:w="105" w:type="dxa"/>
            </w:tcMar>
          </w:tcPr>
          <w:p w14:paraId="539C76E8" w14:textId="15F0AF94" w:rsidR="00790D09" w:rsidRDefault="00790D09" w:rsidP="002A1BFC">
            <w:pPr>
              <w:rPr>
                <w:b/>
                <w:bCs/>
              </w:rPr>
            </w:pPr>
            <w:r>
              <w:rPr>
                <w:b/>
                <w:bCs/>
              </w:rPr>
              <w:t>6.0</w:t>
            </w:r>
          </w:p>
        </w:tc>
        <w:tc>
          <w:tcPr>
            <w:tcW w:w="8460" w:type="dxa"/>
          </w:tcPr>
          <w:p w14:paraId="348A8184" w14:textId="3369ACF9" w:rsidR="00790D09" w:rsidRPr="00790D09" w:rsidRDefault="00790D09" w:rsidP="002A1BFC">
            <w:pPr>
              <w:rPr>
                <w:b/>
                <w:bCs/>
              </w:rPr>
            </w:pPr>
            <w:r>
              <w:rPr>
                <w:b/>
                <w:bCs/>
              </w:rPr>
              <w:t>Award</w:t>
            </w:r>
          </w:p>
        </w:tc>
      </w:tr>
      <w:tr w:rsidR="00790D09" w:rsidRPr="00E81E8D" w14:paraId="0818A981" w14:textId="77777777" w:rsidTr="002A1BFC">
        <w:trPr>
          <w:trHeight w:val="413"/>
        </w:trPr>
        <w:tc>
          <w:tcPr>
            <w:tcW w:w="802" w:type="dxa"/>
            <w:tcMar>
              <w:left w:w="105" w:type="dxa"/>
              <w:right w:w="105" w:type="dxa"/>
            </w:tcMar>
          </w:tcPr>
          <w:p w14:paraId="37B81311" w14:textId="3E3CA953" w:rsidR="00790D09" w:rsidRDefault="00790D09" w:rsidP="002A1BFC">
            <w:pPr>
              <w:rPr>
                <w:b/>
                <w:bCs/>
              </w:rPr>
            </w:pPr>
            <w:r>
              <w:rPr>
                <w:b/>
                <w:bCs/>
              </w:rPr>
              <w:t>6.1</w:t>
            </w:r>
          </w:p>
        </w:tc>
        <w:tc>
          <w:tcPr>
            <w:tcW w:w="8460" w:type="dxa"/>
          </w:tcPr>
          <w:p w14:paraId="2BC0375D" w14:textId="7A08CF8D" w:rsidR="00790D09" w:rsidRPr="00790D09" w:rsidRDefault="00790D09" w:rsidP="002A1BFC">
            <w:r>
              <w:t>The CPO shall give written notice to the lowest responsible bidder of award of contract once the evaluation and approval from appropriate DHSEM parties has been conducted.</w:t>
            </w:r>
          </w:p>
        </w:tc>
      </w:tr>
      <w:tr w:rsidR="00790D09" w:rsidRPr="00E81E8D" w14:paraId="206369A6" w14:textId="77777777" w:rsidTr="002A1BFC">
        <w:trPr>
          <w:trHeight w:val="413"/>
        </w:trPr>
        <w:tc>
          <w:tcPr>
            <w:tcW w:w="802" w:type="dxa"/>
            <w:tcMar>
              <w:left w:w="105" w:type="dxa"/>
              <w:right w:w="105" w:type="dxa"/>
            </w:tcMar>
          </w:tcPr>
          <w:p w14:paraId="68AA07D8" w14:textId="7960E12F" w:rsidR="00790D09" w:rsidRDefault="00790D09" w:rsidP="002A1BFC">
            <w:pPr>
              <w:rPr>
                <w:b/>
                <w:bCs/>
              </w:rPr>
            </w:pPr>
            <w:r>
              <w:rPr>
                <w:b/>
                <w:bCs/>
              </w:rPr>
              <w:t>6.2</w:t>
            </w:r>
          </w:p>
        </w:tc>
        <w:tc>
          <w:tcPr>
            <w:tcW w:w="8460" w:type="dxa"/>
          </w:tcPr>
          <w:p w14:paraId="5DFBCFE5" w14:textId="52F3113E" w:rsidR="00790D09" w:rsidRDefault="00790D09" w:rsidP="002A1BFC">
            <w:r>
              <w:t>The fully executed contract entered into the DFA Statewide Human Resources Accounting Reporting System (SHARE) by the CPO.</w:t>
            </w:r>
          </w:p>
        </w:tc>
      </w:tr>
      <w:tr w:rsidR="00790D09" w:rsidRPr="00E81E8D" w14:paraId="4248106E" w14:textId="77777777" w:rsidTr="002A1BFC">
        <w:trPr>
          <w:trHeight w:val="413"/>
        </w:trPr>
        <w:tc>
          <w:tcPr>
            <w:tcW w:w="802" w:type="dxa"/>
            <w:tcMar>
              <w:left w:w="105" w:type="dxa"/>
              <w:right w:w="105" w:type="dxa"/>
            </w:tcMar>
          </w:tcPr>
          <w:p w14:paraId="2B596A23" w14:textId="7938F7DD" w:rsidR="00790D09" w:rsidRDefault="00790D09" w:rsidP="002A1BFC">
            <w:pPr>
              <w:rPr>
                <w:b/>
                <w:bCs/>
              </w:rPr>
            </w:pPr>
            <w:r>
              <w:rPr>
                <w:b/>
                <w:bCs/>
              </w:rPr>
              <w:lastRenderedPageBreak/>
              <w:t>6.3</w:t>
            </w:r>
          </w:p>
        </w:tc>
        <w:tc>
          <w:tcPr>
            <w:tcW w:w="8460" w:type="dxa"/>
          </w:tcPr>
          <w:p w14:paraId="2049978F" w14:textId="06DEABF8" w:rsidR="00790D09" w:rsidRDefault="00790D09" w:rsidP="002A1BFC">
            <w:r>
              <w:t>The CPO shall keep the fully executed contract in the appropriate electronic and physical grant/sub-grant file under the procurement tab.</w:t>
            </w:r>
          </w:p>
        </w:tc>
      </w:tr>
    </w:tbl>
    <w:p w14:paraId="56FC6AD7" w14:textId="7B79CF5F" w:rsidR="00F6177E" w:rsidRDefault="00F31510" w:rsidP="00F6177E">
      <w:pPr>
        <w:pStyle w:val="CDBGDRsubheading"/>
      </w:pPr>
      <w:bookmarkStart w:id="7" w:name="_Toc225947620"/>
      <w:r>
        <w:t>Procurement – Competitive Sealed Proposal Process</w:t>
      </w:r>
      <w:bookmarkEnd w:id="7"/>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F6177E" w:rsidRPr="00E81E8D" w14:paraId="23021550" w14:textId="77777777" w:rsidTr="00583BA2">
        <w:trPr>
          <w:trHeight w:val="300"/>
        </w:trPr>
        <w:tc>
          <w:tcPr>
            <w:tcW w:w="802" w:type="dxa"/>
            <w:shd w:val="clear" w:color="auto" w:fill="365F91"/>
            <w:tcMar>
              <w:left w:w="105" w:type="dxa"/>
              <w:right w:w="105" w:type="dxa"/>
            </w:tcMar>
          </w:tcPr>
          <w:p w14:paraId="409087FD" w14:textId="77777777" w:rsidR="00F6177E" w:rsidRPr="00315F00" w:rsidRDefault="00F6177E" w:rsidP="00583BA2">
            <w:pPr>
              <w:pStyle w:val="CDBGDRTableHeading"/>
            </w:pPr>
            <w:r w:rsidRPr="00315F00">
              <w:t>Step</w:t>
            </w:r>
          </w:p>
        </w:tc>
        <w:tc>
          <w:tcPr>
            <w:tcW w:w="8460" w:type="dxa"/>
            <w:shd w:val="clear" w:color="auto" w:fill="365F91"/>
          </w:tcPr>
          <w:p w14:paraId="03BDCA2F" w14:textId="77777777" w:rsidR="00F6177E" w:rsidRPr="00315F00" w:rsidRDefault="00F6177E" w:rsidP="00583BA2">
            <w:pPr>
              <w:pStyle w:val="CDBGDRTableHeading"/>
            </w:pPr>
            <w:r w:rsidRPr="00315F00">
              <w:t>Process</w:t>
            </w:r>
          </w:p>
        </w:tc>
      </w:tr>
      <w:tr w:rsidR="00F6177E" w:rsidRPr="00E81E8D" w14:paraId="302607F1" w14:textId="77777777" w:rsidTr="00583BA2">
        <w:trPr>
          <w:trHeight w:val="300"/>
        </w:trPr>
        <w:tc>
          <w:tcPr>
            <w:tcW w:w="802" w:type="dxa"/>
            <w:tcMar>
              <w:left w:w="105" w:type="dxa"/>
              <w:right w:w="105" w:type="dxa"/>
            </w:tcMar>
          </w:tcPr>
          <w:p w14:paraId="21F8664C" w14:textId="77777777" w:rsidR="00F6177E" w:rsidRPr="00315F00" w:rsidRDefault="00F6177E" w:rsidP="00583BA2">
            <w:pPr>
              <w:rPr>
                <w:b/>
                <w:bCs/>
              </w:rPr>
            </w:pPr>
            <w:r>
              <w:rPr>
                <w:b/>
                <w:bCs/>
              </w:rPr>
              <w:t>1.0</w:t>
            </w:r>
          </w:p>
        </w:tc>
        <w:tc>
          <w:tcPr>
            <w:tcW w:w="8460" w:type="dxa"/>
          </w:tcPr>
          <w:p w14:paraId="517928FB" w14:textId="31181C2A" w:rsidR="00F6177E" w:rsidRPr="00406C7E" w:rsidRDefault="00F6177E" w:rsidP="00583BA2">
            <w:pPr>
              <w:rPr>
                <w:b/>
                <w:bCs/>
              </w:rPr>
            </w:pPr>
            <w:r>
              <w:rPr>
                <w:b/>
                <w:bCs/>
              </w:rPr>
              <w:t>Request for Proposal (RFP)</w:t>
            </w:r>
          </w:p>
        </w:tc>
      </w:tr>
      <w:tr w:rsidR="00F6177E" w:rsidRPr="00E81E8D" w14:paraId="08C2D5F3" w14:textId="77777777" w:rsidTr="00583BA2">
        <w:trPr>
          <w:trHeight w:val="300"/>
        </w:trPr>
        <w:tc>
          <w:tcPr>
            <w:tcW w:w="802" w:type="dxa"/>
            <w:tcMar>
              <w:left w:w="105" w:type="dxa"/>
              <w:right w:w="105" w:type="dxa"/>
            </w:tcMar>
          </w:tcPr>
          <w:p w14:paraId="3E0B6B76" w14:textId="77777777" w:rsidR="00F6177E" w:rsidRPr="00315F00" w:rsidRDefault="00F6177E" w:rsidP="00583BA2">
            <w:pPr>
              <w:rPr>
                <w:b/>
                <w:bCs/>
              </w:rPr>
            </w:pPr>
            <w:r w:rsidRPr="00315F00">
              <w:rPr>
                <w:b/>
                <w:bCs/>
              </w:rPr>
              <w:t>1.</w:t>
            </w:r>
            <w:r>
              <w:rPr>
                <w:b/>
                <w:bCs/>
              </w:rPr>
              <w:t>1</w:t>
            </w:r>
          </w:p>
        </w:tc>
        <w:tc>
          <w:tcPr>
            <w:tcW w:w="8460" w:type="dxa"/>
          </w:tcPr>
          <w:p w14:paraId="7D009149" w14:textId="77777777" w:rsidR="00F6177E" w:rsidRDefault="00F6177E" w:rsidP="00F6177E">
            <w:r>
              <w:t>Competitive sealed proposals shall be solicited through a RFP, created by the CPO, to include:</w:t>
            </w:r>
          </w:p>
          <w:p w14:paraId="2A957AA4" w14:textId="77777777" w:rsidR="00F6177E" w:rsidRDefault="00F6177E" w:rsidP="00F6177E">
            <w:pPr>
              <w:pStyle w:val="ListParagraph"/>
              <w:numPr>
                <w:ilvl w:val="0"/>
                <w:numId w:val="48"/>
              </w:numPr>
            </w:pPr>
            <w:r>
              <w:t>Specifications for the services or items of tangible personal property to be procured;</w:t>
            </w:r>
          </w:p>
          <w:p w14:paraId="4C7F99E9" w14:textId="77777777" w:rsidR="00F6177E" w:rsidRDefault="00F6177E" w:rsidP="00F6177E">
            <w:pPr>
              <w:pStyle w:val="ListParagraph"/>
              <w:numPr>
                <w:ilvl w:val="0"/>
                <w:numId w:val="48"/>
              </w:numPr>
            </w:pPr>
            <w:r>
              <w:t>All contractual terms and conditions applicable;</w:t>
            </w:r>
          </w:p>
          <w:p w14:paraId="076E6449" w14:textId="77777777" w:rsidR="00F6177E" w:rsidRDefault="00F6177E" w:rsidP="00F6177E">
            <w:pPr>
              <w:pStyle w:val="ListParagraph"/>
              <w:numPr>
                <w:ilvl w:val="0"/>
                <w:numId w:val="48"/>
              </w:numPr>
            </w:pPr>
            <w:r>
              <w:t>The form for disclosure of campaign contributions given by prospective contractors to applicable public officials pursuant to Section 13-1-191.1 NMSA 1978;</w:t>
            </w:r>
          </w:p>
          <w:p w14:paraId="288C96CA" w14:textId="77777777" w:rsidR="00F6177E" w:rsidRDefault="00F6177E" w:rsidP="00F6177E">
            <w:pPr>
              <w:pStyle w:val="ListParagraph"/>
              <w:numPr>
                <w:ilvl w:val="0"/>
                <w:numId w:val="48"/>
              </w:numPr>
            </w:pPr>
            <w:r>
              <w:t>The location where the proposals are to be received and the date, time, and place where proposals are to be received and reviewed;</w:t>
            </w:r>
          </w:p>
          <w:p w14:paraId="5B15E7EB" w14:textId="77777777" w:rsidR="00F6177E" w:rsidRDefault="00F6177E" w:rsidP="00F6177E">
            <w:pPr>
              <w:pStyle w:val="ListParagraph"/>
              <w:numPr>
                <w:ilvl w:val="0"/>
                <w:numId w:val="48"/>
              </w:numPr>
            </w:pPr>
            <w:r>
              <w:t>Any evaluation criteria to be used for awarding contract; and</w:t>
            </w:r>
          </w:p>
          <w:p w14:paraId="546E4ACD" w14:textId="77777777" w:rsidR="00F6177E" w:rsidRDefault="00F6177E" w:rsidP="00F6177E">
            <w:pPr>
              <w:pStyle w:val="ListParagraph"/>
              <w:numPr>
                <w:ilvl w:val="0"/>
                <w:numId w:val="48"/>
              </w:numPr>
            </w:pPr>
            <w:r>
              <w:t>The requirements for complying with any applicable in-state preference provisions (preference criteria shall include the status of the business/vendor as a veteran, minority, local, or a female-driven business. In the case that an identical bid occurs between two vendors and one fulfills these preference criteria, it shall be awarded the contract).</w:t>
            </w:r>
          </w:p>
          <w:p w14:paraId="3D5BE090" w14:textId="633BB8F6" w:rsidR="00F6177E" w:rsidRPr="009D6B24" w:rsidRDefault="00F6177E" w:rsidP="00F6177E">
            <w:r>
              <w:t>Note: In the case for requests for competitive qualifications bases proposals, price shall be determined by formal negotiations related to the Scope of Work.</w:t>
            </w:r>
          </w:p>
        </w:tc>
      </w:tr>
      <w:tr w:rsidR="00F6177E" w:rsidRPr="00E81E8D" w14:paraId="482F4F73" w14:textId="77777777" w:rsidTr="00583BA2">
        <w:trPr>
          <w:trHeight w:val="300"/>
        </w:trPr>
        <w:tc>
          <w:tcPr>
            <w:tcW w:w="802" w:type="dxa"/>
            <w:tcMar>
              <w:left w:w="105" w:type="dxa"/>
              <w:right w:w="105" w:type="dxa"/>
            </w:tcMar>
          </w:tcPr>
          <w:p w14:paraId="35967264" w14:textId="77777777" w:rsidR="00F6177E" w:rsidRPr="00315F00" w:rsidRDefault="00F6177E" w:rsidP="00583BA2">
            <w:pPr>
              <w:rPr>
                <w:b/>
                <w:bCs/>
              </w:rPr>
            </w:pPr>
            <w:r>
              <w:rPr>
                <w:b/>
                <w:bCs/>
              </w:rPr>
              <w:t>1.2</w:t>
            </w:r>
          </w:p>
        </w:tc>
        <w:tc>
          <w:tcPr>
            <w:tcW w:w="8460" w:type="dxa"/>
          </w:tcPr>
          <w:p w14:paraId="67AF391F" w14:textId="473BEE7B" w:rsidR="00F6177E" w:rsidRPr="00E81E8D" w:rsidRDefault="00F6177E" w:rsidP="00583BA2">
            <w:r>
              <w:t>The SPD Buyer shall provide executive support, provides guidance, and makes recommendation for changes and corrections then returns the draft to DHSEM CPO.</w:t>
            </w:r>
          </w:p>
        </w:tc>
      </w:tr>
      <w:tr w:rsidR="00F6177E" w:rsidRPr="00E81E8D" w14:paraId="7D09EA1D" w14:textId="77777777" w:rsidTr="00583BA2">
        <w:trPr>
          <w:trHeight w:val="413"/>
        </w:trPr>
        <w:tc>
          <w:tcPr>
            <w:tcW w:w="802" w:type="dxa"/>
            <w:tcMar>
              <w:left w:w="105" w:type="dxa"/>
              <w:right w:w="105" w:type="dxa"/>
            </w:tcMar>
          </w:tcPr>
          <w:p w14:paraId="5A07CBE9" w14:textId="463EFB2C" w:rsidR="00F6177E" w:rsidRPr="00315F00" w:rsidRDefault="00F6177E" w:rsidP="00583BA2">
            <w:pPr>
              <w:rPr>
                <w:b/>
                <w:bCs/>
              </w:rPr>
            </w:pPr>
            <w:r>
              <w:rPr>
                <w:b/>
                <w:bCs/>
              </w:rPr>
              <w:t>1.3</w:t>
            </w:r>
          </w:p>
        </w:tc>
        <w:tc>
          <w:tcPr>
            <w:tcW w:w="8460" w:type="dxa"/>
          </w:tcPr>
          <w:p w14:paraId="7826A160" w14:textId="1876A32E" w:rsidR="00F6177E" w:rsidRPr="00F6177E" w:rsidRDefault="00F6177E" w:rsidP="00583BA2">
            <w:r>
              <w:t>CPO shall make changes, corrections, and edit the draft RFP until there is a final document.</w:t>
            </w:r>
          </w:p>
        </w:tc>
      </w:tr>
      <w:tr w:rsidR="00F6177E" w:rsidRPr="00E81E8D" w14:paraId="334273C7" w14:textId="77777777" w:rsidTr="00583BA2">
        <w:trPr>
          <w:trHeight w:val="413"/>
        </w:trPr>
        <w:tc>
          <w:tcPr>
            <w:tcW w:w="802" w:type="dxa"/>
            <w:tcMar>
              <w:left w:w="105" w:type="dxa"/>
              <w:right w:w="105" w:type="dxa"/>
            </w:tcMar>
          </w:tcPr>
          <w:p w14:paraId="00675FB0" w14:textId="5B174E58" w:rsidR="00F6177E" w:rsidRDefault="00F6177E" w:rsidP="00583BA2">
            <w:pPr>
              <w:rPr>
                <w:b/>
                <w:bCs/>
              </w:rPr>
            </w:pPr>
            <w:r>
              <w:rPr>
                <w:b/>
                <w:bCs/>
              </w:rPr>
              <w:t>1.4</w:t>
            </w:r>
          </w:p>
        </w:tc>
        <w:tc>
          <w:tcPr>
            <w:tcW w:w="8460" w:type="dxa"/>
          </w:tcPr>
          <w:p w14:paraId="04CFCEF0" w14:textId="38D68A05" w:rsidR="00F6177E" w:rsidRPr="00EC26A4" w:rsidRDefault="00F6177E" w:rsidP="00F6177E">
            <w:r>
              <w:t>Once a final document is created, the CPO shall submit a final draft of the RFP to the assigned SPD Buyer.</w:t>
            </w:r>
          </w:p>
        </w:tc>
      </w:tr>
      <w:tr w:rsidR="00F6177E" w:rsidRPr="00E81E8D" w14:paraId="17D6AC0C" w14:textId="77777777" w:rsidTr="00583BA2">
        <w:trPr>
          <w:trHeight w:val="413"/>
        </w:trPr>
        <w:tc>
          <w:tcPr>
            <w:tcW w:w="802" w:type="dxa"/>
            <w:tcMar>
              <w:left w:w="105" w:type="dxa"/>
              <w:right w:w="105" w:type="dxa"/>
            </w:tcMar>
          </w:tcPr>
          <w:p w14:paraId="176061AD" w14:textId="7DCF66FD" w:rsidR="00F6177E" w:rsidRDefault="00F6177E" w:rsidP="00583BA2">
            <w:pPr>
              <w:rPr>
                <w:b/>
                <w:bCs/>
              </w:rPr>
            </w:pPr>
            <w:r>
              <w:rPr>
                <w:b/>
                <w:bCs/>
              </w:rPr>
              <w:t>1.5</w:t>
            </w:r>
          </w:p>
        </w:tc>
        <w:tc>
          <w:tcPr>
            <w:tcW w:w="8460" w:type="dxa"/>
          </w:tcPr>
          <w:p w14:paraId="678FEF27" w14:textId="553335B0" w:rsidR="00F6177E" w:rsidRDefault="00F6177E" w:rsidP="00583BA2">
            <w:r>
              <w:t>The CPO shall keep a copy of the RFP in the appropriate electronic and physical grant/sub-grant file under the procurement tab.</w:t>
            </w:r>
          </w:p>
        </w:tc>
      </w:tr>
      <w:tr w:rsidR="00F6177E" w:rsidRPr="00E81E8D" w14:paraId="543C9E48" w14:textId="77777777" w:rsidTr="00583BA2">
        <w:trPr>
          <w:trHeight w:val="413"/>
        </w:trPr>
        <w:tc>
          <w:tcPr>
            <w:tcW w:w="802" w:type="dxa"/>
            <w:tcMar>
              <w:left w:w="105" w:type="dxa"/>
              <w:right w:w="105" w:type="dxa"/>
            </w:tcMar>
          </w:tcPr>
          <w:p w14:paraId="21930C06" w14:textId="6F2D4FCC" w:rsidR="00F6177E" w:rsidRDefault="00F6177E" w:rsidP="00583BA2">
            <w:pPr>
              <w:rPr>
                <w:b/>
                <w:bCs/>
              </w:rPr>
            </w:pPr>
            <w:r>
              <w:rPr>
                <w:b/>
                <w:bCs/>
              </w:rPr>
              <w:lastRenderedPageBreak/>
              <w:t>2.0</w:t>
            </w:r>
          </w:p>
        </w:tc>
        <w:tc>
          <w:tcPr>
            <w:tcW w:w="8460" w:type="dxa"/>
          </w:tcPr>
          <w:p w14:paraId="2140F67B" w14:textId="2949EAD4" w:rsidR="00F6177E" w:rsidRPr="00D251C4" w:rsidRDefault="00F6177E" w:rsidP="00583BA2">
            <w:pPr>
              <w:rPr>
                <w:b/>
                <w:bCs/>
              </w:rPr>
            </w:pPr>
            <w:r>
              <w:rPr>
                <w:b/>
                <w:bCs/>
              </w:rPr>
              <w:t>Public Notice of Competitive Sealed Proposals</w:t>
            </w:r>
          </w:p>
        </w:tc>
      </w:tr>
      <w:tr w:rsidR="00F6177E" w:rsidRPr="00E81E8D" w14:paraId="7B1CB5E9" w14:textId="77777777" w:rsidTr="00583BA2">
        <w:trPr>
          <w:trHeight w:val="413"/>
        </w:trPr>
        <w:tc>
          <w:tcPr>
            <w:tcW w:w="802" w:type="dxa"/>
            <w:tcMar>
              <w:left w:w="105" w:type="dxa"/>
              <w:right w:w="105" w:type="dxa"/>
            </w:tcMar>
          </w:tcPr>
          <w:p w14:paraId="34910294" w14:textId="5557239A" w:rsidR="00F6177E" w:rsidRPr="00D251C4" w:rsidRDefault="00F6177E" w:rsidP="00583BA2">
            <w:pPr>
              <w:rPr>
                <w:b/>
                <w:bCs/>
              </w:rPr>
            </w:pPr>
            <w:r>
              <w:rPr>
                <w:b/>
                <w:bCs/>
              </w:rPr>
              <w:t>2.1</w:t>
            </w:r>
          </w:p>
        </w:tc>
        <w:tc>
          <w:tcPr>
            <w:tcW w:w="8460" w:type="dxa"/>
          </w:tcPr>
          <w:p w14:paraId="3000C40E" w14:textId="77777777" w:rsidR="00F6177E" w:rsidRDefault="005C0945" w:rsidP="00583BA2">
            <w:r>
              <w:t>The RFP shall be published at least ten (10) calendar days prior to the bid opening.</w:t>
            </w:r>
          </w:p>
          <w:p w14:paraId="5A9A29DF" w14:textId="77777777" w:rsidR="005C0945" w:rsidRDefault="005C0945" w:rsidP="005C0945">
            <w:pPr>
              <w:pStyle w:val="ListParagraph"/>
              <w:numPr>
                <w:ilvl w:val="0"/>
                <w:numId w:val="49"/>
              </w:numPr>
            </w:pPr>
            <w:r>
              <w:t>If the purchase is done through the state purchasing agent, the RFP shall be published in at least three (3) newspapers of general circulation in New Mexico. If done by another central purchasing office, that requirement is changed to one (1) newspaper within the area the office is located.</w:t>
            </w:r>
          </w:p>
          <w:p w14:paraId="3A1CBA1D" w14:textId="514BF129" w:rsidR="005C0945" w:rsidRPr="00D251C4" w:rsidRDefault="005C0945" w:rsidP="005C0945">
            <w:pPr>
              <w:pStyle w:val="ListParagraph"/>
              <w:numPr>
                <w:ilvl w:val="0"/>
                <w:numId w:val="49"/>
              </w:numPr>
            </w:pPr>
            <w:r>
              <w:t>The RFP shall be directly sent to businesses/vendors that have previously signified an interest in bidding for similar items/services listed in the RFP, if the RFP is valued at more than $20,000.</w:t>
            </w:r>
          </w:p>
        </w:tc>
      </w:tr>
      <w:tr w:rsidR="00F6177E" w:rsidRPr="00E81E8D" w14:paraId="15C27A37" w14:textId="77777777" w:rsidTr="00583BA2">
        <w:trPr>
          <w:trHeight w:val="413"/>
        </w:trPr>
        <w:tc>
          <w:tcPr>
            <w:tcW w:w="802" w:type="dxa"/>
            <w:tcMar>
              <w:left w:w="105" w:type="dxa"/>
              <w:right w:w="105" w:type="dxa"/>
            </w:tcMar>
          </w:tcPr>
          <w:p w14:paraId="177BA182" w14:textId="0003F260" w:rsidR="00F6177E" w:rsidRDefault="00F6177E" w:rsidP="00583BA2">
            <w:pPr>
              <w:rPr>
                <w:b/>
                <w:bCs/>
              </w:rPr>
            </w:pPr>
            <w:r>
              <w:rPr>
                <w:b/>
                <w:bCs/>
              </w:rPr>
              <w:t>2.2</w:t>
            </w:r>
          </w:p>
        </w:tc>
        <w:tc>
          <w:tcPr>
            <w:tcW w:w="8460" w:type="dxa"/>
          </w:tcPr>
          <w:p w14:paraId="7CEFC76C" w14:textId="2F6D32BA" w:rsidR="00F6177E" w:rsidRDefault="005C0945" w:rsidP="00583BA2">
            <w:r>
              <w:t>If a bid has an error and it is discovered before the bid opening, it can be modified or withdrawn by the vendor if given written notice to the location of designated bidding.</w:t>
            </w:r>
          </w:p>
        </w:tc>
      </w:tr>
      <w:tr w:rsidR="00F6177E" w:rsidRPr="00E81E8D" w14:paraId="530C2F2E" w14:textId="77777777" w:rsidTr="00583BA2">
        <w:trPr>
          <w:trHeight w:val="413"/>
        </w:trPr>
        <w:tc>
          <w:tcPr>
            <w:tcW w:w="802" w:type="dxa"/>
            <w:tcMar>
              <w:left w:w="105" w:type="dxa"/>
              <w:right w:w="105" w:type="dxa"/>
            </w:tcMar>
          </w:tcPr>
          <w:p w14:paraId="60D74CBF" w14:textId="198915E4" w:rsidR="00F6177E" w:rsidRDefault="00F6177E" w:rsidP="00583BA2">
            <w:pPr>
              <w:rPr>
                <w:b/>
                <w:bCs/>
              </w:rPr>
            </w:pPr>
            <w:r>
              <w:rPr>
                <w:b/>
                <w:bCs/>
              </w:rPr>
              <w:t>2.3</w:t>
            </w:r>
          </w:p>
        </w:tc>
        <w:tc>
          <w:tcPr>
            <w:tcW w:w="8460" w:type="dxa"/>
          </w:tcPr>
          <w:p w14:paraId="3EA82124" w14:textId="5FF0450B" w:rsidR="00F6177E" w:rsidRPr="00F6177E" w:rsidRDefault="005C0945" w:rsidP="00583BA2">
            <w:r>
              <w:t>The SPD Buyer shall submit the RFP for publication.</w:t>
            </w:r>
          </w:p>
        </w:tc>
      </w:tr>
      <w:tr w:rsidR="00F6177E" w:rsidRPr="00E81E8D" w14:paraId="050E559B" w14:textId="77777777" w:rsidTr="00583BA2">
        <w:trPr>
          <w:trHeight w:val="413"/>
        </w:trPr>
        <w:tc>
          <w:tcPr>
            <w:tcW w:w="802" w:type="dxa"/>
            <w:tcMar>
              <w:left w:w="105" w:type="dxa"/>
              <w:right w:w="105" w:type="dxa"/>
            </w:tcMar>
          </w:tcPr>
          <w:p w14:paraId="157ACE08" w14:textId="7A90B91C" w:rsidR="00F6177E" w:rsidRDefault="00F6177E" w:rsidP="00583BA2">
            <w:pPr>
              <w:rPr>
                <w:b/>
                <w:bCs/>
              </w:rPr>
            </w:pPr>
            <w:r>
              <w:rPr>
                <w:b/>
                <w:bCs/>
              </w:rPr>
              <w:t>3.0</w:t>
            </w:r>
          </w:p>
        </w:tc>
        <w:tc>
          <w:tcPr>
            <w:tcW w:w="8460" w:type="dxa"/>
          </w:tcPr>
          <w:p w14:paraId="174D2197" w14:textId="3BE2CA2B" w:rsidR="00F6177E" w:rsidRPr="00F6177E" w:rsidRDefault="00F6177E" w:rsidP="00F6177E">
            <w:pPr>
              <w:rPr>
                <w:b/>
                <w:bCs/>
              </w:rPr>
            </w:pPr>
            <w:r>
              <w:rPr>
                <w:b/>
                <w:bCs/>
              </w:rPr>
              <w:t>Proposal Opening</w:t>
            </w:r>
          </w:p>
        </w:tc>
      </w:tr>
      <w:tr w:rsidR="00F6177E" w:rsidRPr="00E81E8D" w14:paraId="4AADDC20" w14:textId="77777777" w:rsidTr="00583BA2">
        <w:trPr>
          <w:trHeight w:val="413"/>
        </w:trPr>
        <w:tc>
          <w:tcPr>
            <w:tcW w:w="802" w:type="dxa"/>
            <w:tcMar>
              <w:left w:w="105" w:type="dxa"/>
              <w:right w:w="105" w:type="dxa"/>
            </w:tcMar>
          </w:tcPr>
          <w:p w14:paraId="11F6D42F" w14:textId="3845710C" w:rsidR="00F6177E" w:rsidRDefault="00F6177E" w:rsidP="00583BA2">
            <w:pPr>
              <w:rPr>
                <w:b/>
                <w:bCs/>
              </w:rPr>
            </w:pPr>
            <w:r>
              <w:rPr>
                <w:b/>
                <w:bCs/>
              </w:rPr>
              <w:t>3.1</w:t>
            </w:r>
          </w:p>
        </w:tc>
        <w:tc>
          <w:tcPr>
            <w:tcW w:w="8460" w:type="dxa"/>
          </w:tcPr>
          <w:p w14:paraId="600C15D1" w14:textId="5F6FBA85" w:rsidR="00F6177E" w:rsidRDefault="005C0945" w:rsidP="00F6177E">
            <w:r>
              <w:t>The SPD Buyer shall release the RFP to vendors on the scheduled release date.</w:t>
            </w:r>
          </w:p>
        </w:tc>
      </w:tr>
      <w:tr w:rsidR="00F6177E" w:rsidRPr="00E81E8D" w14:paraId="2D3394FF" w14:textId="77777777" w:rsidTr="00583BA2">
        <w:trPr>
          <w:trHeight w:val="413"/>
        </w:trPr>
        <w:tc>
          <w:tcPr>
            <w:tcW w:w="802" w:type="dxa"/>
            <w:tcMar>
              <w:left w:w="105" w:type="dxa"/>
              <w:right w:w="105" w:type="dxa"/>
            </w:tcMar>
          </w:tcPr>
          <w:p w14:paraId="0AE2925E" w14:textId="5D4DFA56" w:rsidR="00F6177E" w:rsidRDefault="00F6177E" w:rsidP="00583BA2">
            <w:pPr>
              <w:rPr>
                <w:b/>
                <w:bCs/>
              </w:rPr>
            </w:pPr>
            <w:r>
              <w:rPr>
                <w:b/>
                <w:bCs/>
              </w:rPr>
              <w:t>3.2</w:t>
            </w:r>
          </w:p>
        </w:tc>
        <w:tc>
          <w:tcPr>
            <w:tcW w:w="8460" w:type="dxa"/>
          </w:tcPr>
          <w:p w14:paraId="3115D25A" w14:textId="359BC213" w:rsidR="00F6177E" w:rsidRPr="00F6177E" w:rsidRDefault="005C0945" w:rsidP="00583BA2">
            <w:r>
              <w:t>The SPD Buyer shall publish t</w:t>
            </w:r>
            <w:r w:rsidRPr="005C0945">
              <w:t>he RFP on the SPD Website. DHSEM has the option to publish the RFP on their website.</w:t>
            </w:r>
          </w:p>
        </w:tc>
      </w:tr>
      <w:tr w:rsidR="00F6177E" w:rsidRPr="00E81E8D" w14:paraId="4E9D270D" w14:textId="77777777" w:rsidTr="00583BA2">
        <w:trPr>
          <w:trHeight w:val="413"/>
        </w:trPr>
        <w:tc>
          <w:tcPr>
            <w:tcW w:w="802" w:type="dxa"/>
            <w:tcMar>
              <w:left w:w="105" w:type="dxa"/>
              <w:right w:w="105" w:type="dxa"/>
            </w:tcMar>
          </w:tcPr>
          <w:p w14:paraId="2EE7CD5C" w14:textId="259272AC" w:rsidR="00F6177E" w:rsidRDefault="00F6177E" w:rsidP="00583BA2">
            <w:pPr>
              <w:rPr>
                <w:b/>
                <w:bCs/>
              </w:rPr>
            </w:pPr>
            <w:r>
              <w:rPr>
                <w:b/>
                <w:bCs/>
              </w:rPr>
              <w:t>3.3</w:t>
            </w:r>
          </w:p>
        </w:tc>
        <w:tc>
          <w:tcPr>
            <w:tcW w:w="8460" w:type="dxa"/>
          </w:tcPr>
          <w:p w14:paraId="0DBE0A48" w14:textId="2051BB40" w:rsidR="00F6177E" w:rsidRPr="00790D09" w:rsidRDefault="005C0945" w:rsidP="00583BA2">
            <w:r w:rsidRPr="005C0945">
              <w:t>If there are no identified amendments to the RFP, the next step may be skipped.</w:t>
            </w:r>
          </w:p>
        </w:tc>
      </w:tr>
      <w:tr w:rsidR="00F6177E" w:rsidRPr="00E81E8D" w14:paraId="10FE6DD7" w14:textId="77777777" w:rsidTr="00583BA2">
        <w:trPr>
          <w:trHeight w:val="413"/>
        </w:trPr>
        <w:tc>
          <w:tcPr>
            <w:tcW w:w="802" w:type="dxa"/>
            <w:tcMar>
              <w:left w:w="105" w:type="dxa"/>
              <w:right w:w="105" w:type="dxa"/>
            </w:tcMar>
          </w:tcPr>
          <w:p w14:paraId="7DEFEEB7" w14:textId="2838DBD4" w:rsidR="00F6177E" w:rsidRDefault="00F6177E" w:rsidP="00583BA2">
            <w:pPr>
              <w:rPr>
                <w:b/>
                <w:bCs/>
              </w:rPr>
            </w:pPr>
            <w:r>
              <w:rPr>
                <w:b/>
                <w:bCs/>
              </w:rPr>
              <w:t>3.4</w:t>
            </w:r>
          </w:p>
        </w:tc>
        <w:tc>
          <w:tcPr>
            <w:tcW w:w="8460" w:type="dxa"/>
          </w:tcPr>
          <w:p w14:paraId="78A5F03E" w14:textId="128D249D" w:rsidR="00F6177E" w:rsidRPr="00F6177E" w:rsidRDefault="005C0945" w:rsidP="00583BA2">
            <w:r w:rsidRPr="005C0945">
              <w:t>If an amendment is necessary, the CPO shall prepare and submit the RFP amendments to the SPD Buyer. The CPO notifies all acknowledged vendors of the amendments and the SPD Buyer shall publish the amended version on the SPD Website.</w:t>
            </w:r>
          </w:p>
        </w:tc>
      </w:tr>
      <w:tr w:rsidR="00F6177E" w:rsidRPr="00E81E8D" w14:paraId="11557840" w14:textId="77777777" w:rsidTr="00583BA2">
        <w:trPr>
          <w:trHeight w:val="413"/>
        </w:trPr>
        <w:tc>
          <w:tcPr>
            <w:tcW w:w="802" w:type="dxa"/>
            <w:tcMar>
              <w:left w:w="105" w:type="dxa"/>
              <w:right w:w="105" w:type="dxa"/>
            </w:tcMar>
          </w:tcPr>
          <w:p w14:paraId="0BC89991" w14:textId="32B8239E" w:rsidR="00F6177E" w:rsidRDefault="00F6177E" w:rsidP="00583BA2">
            <w:pPr>
              <w:rPr>
                <w:b/>
                <w:bCs/>
              </w:rPr>
            </w:pPr>
            <w:r>
              <w:rPr>
                <w:b/>
                <w:bCs/>
              </w:rPr>
              <w:t>3.5</w:t>
            </w:r>
          </w:p>
        </w:tc>
        <w:tc>
          <w:tcPr>
            <w:tcW w:w="8460" w:type="dxa"/>
          </w:tcPr>
          <w:p w14:paraId="29B7F597" w14:textId="19036C05" w:rsidR="00F6177E" w:rsidRPr="00790D09" w:rsidRDefault="005C0945" w:rsidP="00583BA2">
            <w:r w:rsidRPr="005C0945">
              <w:t>The CPO shall collect and answer any questions posed by responding vendors.</w:t>
            </w:r>
          </w:p>
        </w:tc>
      </w:tr>
      <w:tr w:rsidR="00F6177E" w:rsidRPr="00E81E8D" w14:paraId="297B4CC0" w14:textId="77777777" w:rsidTr="00583BA2">
        <w:trPr>
          <w:trHeight w:val="413"/>
        </w:trPr>
        <w:tc>
          <w:tcPr>
            <w:tcW w:w="802" w:type="dxa"/>
            <w:tcMar>
              <w:left w:w="105" w:type="dxa"/>
              <w:right w:w="105" w:type="dxa"/>
            </w:tcMar>
          </w:tcPr>
          <w:p w14:paraId="16F2F34A" w14:textId="6591023E" w:rsidR="00F6177E" w:rsidRDefault="00F6177E" w:rsidP="00583BA2">
            <w:pPr>
              <w:rPr>
                <w:b/>
                <w:bCs/>
              </w:rPr>
            </w:pPr>
            <w:r>
              <w:rPr>
                <w:b/>
                <w:bCs/>
              </w:rPr>
              <w:t>3.6</w:t>
            </w:r>
          </w:p>
        </w:tc>
        <w:tc>
          <w:tcPr>
            <w:tcW w:w="8460" w:type="dxa"/>
          </w:tcPr>
          <w:p w14:paraId="016C0EAA" w14:textId="3109CF69" w:rsidR="00F6177E" w:rsidRDefault="005C0945" w:rsidP="00583BA2">
            <w:r w:rsidRPr="005C0945">
              <w:t>If a Pre-Proposal Conference is deemed necessary, the CPO shall arrange it and, as a result, answer any questions posed by the responding vendors.</w:t>
            </w:r>
          </w:p>
        </w:tc>
      </w:tr>
      <w:tr w:rsidR="00F6177E" w:rsidRPr="00E81E8D" w14:paraId="512571B5" w14:textId="77777777" w:rsidTr="00583BA2">
        <w:trPr>
          <w:trHeight w:val="413"/>
        </w:trPr>
        <w:tc>
          <w:tcPr>
            <w:tcW w:w="802" w:type="dxa"/>
            <w:tcMar>
              <w:left w:w="105" w:type="dxa"/>
              <w:right w:w="105" w:type="dxa"/>
            </w:tcMar>
          </w:tcPr>
          <w:p w14:paraId="7A3C360B" w14:textId="5F24E26F" w:rsidR="00F6177E" w:rsidRDefault="00F6177E" w:rsidP="00583BA2">
            <w:pPr>
              <w:rPr>
                <w:b/>
                <w:bCs/>
              </w:rPr>
            </w:pPr>
            <w:r>
              <w:rPr>
                <w:b/>
                <w:bCs/>
              </w:rPr>
              <w:t>3.7</w:t>
            </w:r>
          </w:p>
        </w:tc>
        <w:tc>
          <w:tcPr>
            <w:tcW w:w="8460" w:type="dxa"/>
          </w:tcPr>
          <w:p w14:paraId="72F23699" w14:textId="2A427CCD" w:rsidR="00F6177E" w:rsidRDefault="005C0945" w:rsidP="005C0945">
            <w:r>
              <w:t>The CPO shall arrange an Initial Evaluation Committee Kickoff Meeting with all the members involved, including the assigned SPD Buyer, to review proposals and the assigned SPD Buyer.</w:t>
            </w:r>
          </w:p>
        </w:tc>
      </w:tr>
      <w:tr w:rsidR="00F6177E" w:rsidRPr="00E81E8D" w14:paraId="50381F7C" w14:textId="77777777" w:rsidTr="00583BA2">
        <w:trPr>
          <w:trHeight w:val="413"/>
        </w:trPr>
        <w:tc>
          <w:tcPr>
            <w:tcW w:w="802" w:type="dxa"/>
            <w:tcMar>
              <w:left w:w="105" w:type="dxa"/>
              <w:right w:w="105" w:type="dxa"/>
            </w:tcMar>
          </w:tcPr>
          <w:p w14:paraId="12D5D2D0" w14:textId="27B21AAA" w:rsidR="00F6177E" w:rsidRDefault="00F6177E" w:rsidP="00583BA2">
            <w:pPr>
              <w:rPr>
                <w:b/>
                <w:bCs/>
              </w:rPr>
            </w:pPr>
            <w:r>
              <w:rPr>
                <w:b/>
                <w:bCs/>
              </w:rPr>
              <w:t>3.8</w:t>
            </w:r>
          </w:p>
        </w:tc>
        <w:tc>
          <w:tcPr>
            <w:tcW w:w="8460" w:type="dxa"/>
          </w:tcPr>
          <w:p w14:paraId="300523B8" w14:textId="68544A41" w:rsidR="00F6177E" w:rsidRDefault="005C0945" w:rsidP="00583BA2">
            <w:r w:rsidRPr="005C0945">
              <w:t>SPD shall receive the proposals from vendors through either the online system or physical copies via US Mail, carrier, or hand delivery.</w:t>
            </w:r>
          </w:p>
        </w:tc>
      </w:tr>
      <w:tr w:rsidR="00F6177E" w:rsidRPr="00E81E8D" w14:paraId="60866C96" w14:textId="77777777" w:rsidTr="00583BA2">
        <w:trPr>
          <w:trHeight w:val="413"/>
        </w:trPr>
        <w:tc>
          <w:tcPr>
            <w:tcW w:w="802" w:type="dxa"/>
            <w:tcMar>
              <w:left w:w="105" w:type="dxa"/>
              <w:right w:w="105" w:type="dxa"/>
            </w:tcMar>
          </w:tcPr>
          <w:p w14:paraId="2FADABD6" w14:textId="0A05C4B1" w:rsidR="00F6177E" w:rsidRDefault="00F6177E" w:rsidP="00583BA2">
            <w:pPr>
              <w:rPr>
                <w:b/>
                <w:bCs/>
              </w:rPr>
            </w:pPr>
            <w:r>
              <w:rPr>
                <w:b/>
                <w:bCs/>
              </w:rPr>
              <w:t>3.9</w:t>
            </w:r>
          </w:p>
        </w:tc>
        <w:tc>
          <w:tcPr>
            <w:tcW w:w="8460" w:type="dxa"/>
          </w:tcPr>
          <w:p w14:paraId="34A607CF" w14:textId="538B4B6A" w:rsidR="00F6177E" w:rsidRDefault="005C0945" w:rsidP="00583BA2">
            <w:r>
              <w:t>The Evaluation Committee shall evaluate and score proposals.</w:t>
            </w:r>
          </w:p>
        </w:tc>
      </w:tr>
      <w:tr w:rsidR="00F6177E" w:rsidRPr="00E81E8D" w14:paraId="5BDC69D7" w14:textId="77777777" w:rsidTr="00583BA2">
        <w:trPr>
          <w:trHeight w:val="413"/>
        </w:trPr>
        <w:tc>
          <w:tcPr>
            <w:tcW w:w="802" w:type="dxa"/>
            <w:tcMar>
              <w:left w:w="105" w:type="dxa"/>
              <w:right w:w="105" w:type="dxa"/>
            </w:tcMar>
          </w:tcPr>
          <w:p w14:paraId="370F0879" w14:textId="75E8E59B" w:rsidR="00F6177E" w:rsidRDefault="00F6177E" w:rsidP="00583BA2">
            <w:pPr>
              <w:rPr>
                <w:b/>
                <w:bCs/>
              </w:rPr>
            </w:pPr>
            <w:r>
              <w:rPr>
                <w:b/>
                <w:bCs/>
              </w:rPr>
              <w:lastRenderedPageBreak/>
              <w:t>3.10</w:t>
            </w:r>
          </w:p>
        </w:tc>
        <w:tc>
          <w:tcPr>
            <w:tcW w:w="8460" w:type="dxa"/>
          </w:tcPr>
          <w:p w14:paraId="56C4ED9C" w14:textId="2020C940" w:rsidR="00F6177E" w:rsidRDefault="005C0945" w:rsidP="00583BA2">
            <w:r>
              <w:t>The CPO shall develop and submit a draft report to the assigned SPD Buyer.</w:t>
            </w:r>
          </w:p>
        </w:tc>
      </w:tr>
      <w:tr w:rsidR="00F6177E" w:rsidRPr="00E81E8D" w14:paraId="7F78619B" w14:textId="77777777" w:rsidTr="00583BA2">
        <w:trPr>
          <w:trHeight w:val="413"/>
        </w:trPr>
        <w:tc>
          <w:tcPr>
            <w:tcW w:w="802" w:type="dxa"/>
            <w:tcMar>
              <w:left w:w="105" w:type="dxa"/>
              <w:right w:w="105" w:type="dxa"/>
            </w:tcMar>
          </w:tcPr>
          <w:p w14:paraId="7D87BF3C" w14:textId="7096FB55" w:rsidR="00F6177E" w:rsidRDefault="00F6177E" w:rsidP="00583BA2">
            <w:pPr>
              <w:rPr>
                <w:b/>
                <w:bCs/>
              </w:rPr>
            </w:pPr>
            <w:r>
              <w:rPr>
                <w:b/>
                <w:bCs/>
              </w:rPr>
              <w:t>3.11</w:t>
            </w:r>
          </w:p>
        </w:tc>
        <w:tc>
          <w:tcPr>
            <w:tcW w:w="8460" w:type="dxa"/>
          </w:tcPr>
          <w:p w14:paraId="5BC06891" w14:textId="40088300" w:rsidR="00F6177E" w:rsidRDefault="005C0945" w:rsidP="00583BA2">
            <w:r>
              <w:t>SPD shall release the Cost Proposals to the CPO.</w:t>
            </w:r>
          </w:p>
        </w:tc>
      </w:tr>
      <w:tr w:rsidR="00F6177E" w:rsidRPr="00E81E8D" w14:paraId="2E45F532" w14:textId="77777777" w:rsidTr="00583BA2">
        <w:trPr>
          <w:trHeight w:val="413"/>
        </w:trPr>
        <w:tc>
          <w:tcPr>
            <w:tcW w:w="802" w:type="dxa"/>
            <w:tcMar>
              <w:left w:w="105" w:type="dxa"/>
              <w:right w:w="105" w:type="dxa"/>
            </w:tcMar>
          </w:tcPr>
          <w:p w14:paraId="5A52F4E4" w14:textId="2BF0A5D6" w:rsidR="00F6177E" w:rsidRDefault="00F6177E" w:rsidP="00583BA2">
            <w:pPr>
              <w:rPr>
                <w:b/>
                <w:bCs/>
              </w:rPr>
            </w:pPr>
            <w:r>
              <w:rPr>
                <w:b/>
                <w:bCs/>
              </w:rPr>
              <w:t>3.12</w:t>
            </w:r>
          </w:p>
        </w:tc>
        <w:tc>
          <w:tcPr>
            <w:tcW w:w="8460" w:type="dxa"/>
          </w:tcPr>
          <w:p w14:paraId="3B89BDDF" w14:textId="68FB8616" w:rsidR="00F6177E" w:rsidRDefault="005C0945" w:rsidP="00583BA2">
            <w:r>
              <w:t>The Evaluation Committee shall then evaluate and score these proposals.</w:t>
            </w:r>
          </w:p>
        </w:tc>
      </w:tr>
      <w:tr w:rsidR="00F6177E" w:rsidRPr="00E81E8D" w14:paraId="2B7F2EB7" w14:textId="77777777" w:rsidTr="00583BA2">
        <w:trPr>
          <w:trHeight w:val="413"/>
        </w:trPr>
        <w:tc>
          <w:tcPr>
            <w:tcW w:w="802" w:type="dxa"/>
            <w:tcMar>
              <w:left w:w="105" w:type="dxa"/>
              <w:right w:w="105" w:type="dxa"/>
            </w:tcMar>
          </w:tcPr>
          <w:p w14:paraId="4D1328C1" w14:textId="23B31BEE" w:rsidR="00F6177E" w:rsidRDefault="00F6177E" w:rsidP="00583BA2">
            <w:pPr>
              <w:rPr>
                <w:b/>
                <w:bCs/>
              </w:rPr>
            </w:pPr>
            <w:r>
              <w:rPr>
                <w:b/>
                <w:bCs/>
              </w:rPr>
              <w:t>3.13</w:t>
            </w:r>
          </w:p>
        </w:tc>
        <w:tc>
          <w:tcPr>
            <w:tcW w:w="8460" w:type="dxa"/>
          </w:tcPr>
          <w:p w14:paraId="730F42B6" w14:textId="00EB6A60" w:rsidR="00F6177E" w:rsidRDefault="005C0945" w:rsidP="00583BA2">
            <w:r>
              <w:t>The CPO shall complete the evaluation report and submit to the assigned SPD Buyer for review and feedback.</w:t>
            </w:r>
          </w:p>
        </w:tc>
      </w:tr>
      <w:tr w:rsidR="00F6177E" w:rsidRPr="00E81E8D" w14:paraId="51B2B8FE" w14:textId="77777777" w:rsidTr="00583BA2">
        <w:trPr>
          <w:trHeight w:val="413"/>
        </w:trPr>
        <w:tc>
          <w:tcPr>
            <w:tcW w:w="802" w:type="dxa"/>
            <w:tcMar>
              <w:left w:w="105" w:type="dxa"/>
              <w:right w:w="105" w:type="dxa"/>
            </w:tcMar>
          </w:tcPr>
          <w:p w14:paraId="13D60535" w14:textId="1E4F7E69" w:rsidR="00F6177E" w:rsidRDefault="00F6177E" w:rsidP="00583BA2">
            <w:pPr>
              <w:rPr>
                <w:b/>
                <w:bCs/>
              </w:rPr>
            </w:pPr>
            <w:r>
              <w:rPr>
                <w:b/>
                <w:bCs/>
              </w:rPr>
              <w:t>3.14</w:t>
            </w:r>
          </w:p>
        </w:tc>
        <w:tc>
          <w:tcPr>
            <w:tcW w:w="8460" w:type="dxa"/>
          </w:tcPr>
          <w:p w14:paraId="14927582" w14:textId="3F5E1CB1" w:rsidR="00F6177E" w:rsidRDefault="005C0945" w:rsidP="00583BA2">
            <w:r>
              <w:t>The SPD Buyer shall provide the CPO with recommendations for corrections, changes, or additions until there is a final report.</w:t>
            </w:r>
          </w:p>
        </w:tc>
      </w:tr>
      <w:tr w:rsidR="00F6177E" w:rsidRPr="00E81E8D" w14:paraId="70E40A84" w14:textId="77777777" w:rsidTr="00583BA2">
        <w:trPr>
          <w:trHeight w:val="413"/>
        </w:trPr>
        <w:tc>
          <w:tcPr>
            <w:tcW w:w="802" w:type="dxa"/>
            <w:tcMar>
              <w:left w:w="105" w:type="dxa"/>
              <w:right w:w="105" w:type="dxa"/>
            </w:tcMar>
          </w:tcPr>
          <w:p w14:paraId="3B68E5A3" w14:textId="2F30FD58" w:rsidR="00F6177E" w:rsidRDefault="00F6177E" w:rsidP="00583BA2">
            <w:pPr>
              <w:rPr>
                <w:b/>
                <w:bCs/>
              </w:rPr>
            </w:pPr>
            <w:r>
              <w:rPr>
                <w:b/>
                <w:bCs/>
              </w:rPr>
              <w:t>3.15</w:t>
            </w:r>
          </w:p>
        </w:tc>
        <w:tc>
          <w:tcPr>
            <w:tcW w:w="8460" w:type="dxa"/>
          </w:tcPr>
          <w:p w14:paraId="62E7D245" w14:textId="77777777" w:rsidR="00F6177E" w:rsidRDefault="005C0945" w:rsidP="00583BA2">
            <w:r>
              <w:t>The CPO shall provide the assigned SPD Buyer with a final report signed by all the committee members.</w:t>
            </w:r>
          </w:p>
          <w:p w14:paraId="423E738F" w14:textId="58B9E792" w:rsidR="005C0945" w:rsidRDefault="005C0945" w:rsidP="005C0945">
            <w:pPr>
              <w:pStyle w:val="ListParagraph"/>
              <w:numPr>
                <w:ilvl w:val="0"/>
                <w:numId w:val="50"/>
              </w:numPr>
            </w:pPr>
            <w:r>
              <w:t>The CPO shall keep the signed report in the appropriate electronic and physical grant/sub-grant file under the procurement tab.</w:t>
            </w:r>
          </w:p>
        </w:tc>
      </w:tr>
      <w:tr w:rsidR="00F6177E" w:rsidRPr="00E81E8D" w14:paraId="34A3634A" w14:textId="77777777" w:rsidTr="00583BA2">
        <w:trPr>
          <w:trHeight w:val="413"/>
        </w:trPr>
        <w:tc>
          <w:tcPr>
            <w:tcW w:w="802" w:type="dxa"/>
            <w:tcMar>
              <w:left w:w="105" w:type="dxa"/>
              <w:right w:w="105" w:type="dxa"/>
            </w:tcMar>
          </w:tcPr>
          <w:p w14:paraId="54BF53A2" w14:textId="0F0B37D2" w:rsidR="00F6177E" w:rsidRDefault="00F6177E" w:rsidP="00583BA2">
            <w:pPr>
              <w:rPr>
                <w:b/>
                <w:bCs/>
              </w:rPr>
            </w:pPr>
            <w:r>
              <w:rPr>
                <w:b/>
                <w:bCs/>
              </w:rPr>
              <w:t>3.16</w:t>
            </w:r>
          </w:p>
        </w:tc>
        <w:tc>
          <w:tcPr>
            <w:tcW w:w="8460" w:type="dxa"/>
          </w:tcPr>
          <w:p w14:paraId="4AF85A0C" w14:textId="2C88E403" w:rsidR="00F6177E" w:rsidRDefault="005C0945" w:rsidP="00583BA2">
            <w:r>
              <w:t>The CPO shall work directly with the SPD Buyer to ensure SPD has a complete Procurement File.</w:t>
            </w:r>
          </w:p>
        </w:tc>
      </w:tr>
      <w:tr w:rsidR="00F6177E" w:rsidRPr="00E81E8D" w14:paraId="5FD6A417" w14:textId="77777777" w:rsidTr="00583BA2">
        <w:trPr>
          <w:trHeight w:val="413"/>
        </w:trPr>
        <w:tc>
          <w:tcPr>
            <w:tcW w:w="802" w:type="dxa"/>
            <w:tcMar>
              <w:left w:w="105" w:type="dxa"/>
              <w:right w:w="105" w:type="dxa"/>
            </w:tcMar>
          </w:tcPr>
          <w:p w14:paraId="43BEF694" w14:textId="23F3315A" w:rsidR="00F6177E" w:rsidRDefault="00F6177E" w:rsidP="00583BA2">
            <w:pPr>
              <w:rPr>
                <w:b/>
                <w:bCs/>
              </w:rPr>
            </w:pPr>
            <w:r>
              <w:rPr>
                <w:b/>
                <w:bCs/>
              </w:rPr>
              <w:t>3.17</w:t>
            </w:r>
          </w:p>
        </w:tc>
        <w:tc>
          <w:tcPr>
            <w:tcW w:w="8460" w:type="dxa"/>
          </w:tcPr>
          <w:p w14:paraId="1006617D" w14:textId="219769BB" w:rsidR="00F6177E" w:rsidRDefault="005C0945" w:rsidP="00583BA2">
            <w:r>
              <w:t xml:space="preserve">The CPO shall prepare and mail out the letters of award and the none-award. Copies of these letters shall be kept in the appropriate grant/sub-grant </w:t>
            </w:r>
            <w:r w:rsidR="00F31510">
              <w:t>file.</w:t>
            </w:r>
          </w:p>
        </w:tc>
      </w:tr>
      <w:tr w:rsidR="00F6177E" w:rsidRPr="00E81E8D" w14:paraId="19584B2B" w14:textId="77777777" w:rsidTr="00583BA2">
        <w:trPr>
          <w:trHeight w:val="413"/>
        </w:trPr>
        <w:tc>
          <w:tcPr>
            <w:tcW w:w="802" w:type="dxa"/>
            <w:tcMar>
              <w:left w:w="105" w:type="dxa"/>
              <w:right w:w="105" w:type="dxa"/>
            </w:tcMar>
          </w:tcPr>
          <w:p w14:paraId="36B4F913" w14:textId="67D3F5FE" w:rsidR="00F6177E" w:rsidRDefault="00F31510" w:rsidP="00583BA2">
            <w:pPr>
              <w:rPr>
                <w:b/>
                <w:bCs/>
              </w:rPr>
            </w:pPr>
            <w:r>
              <w:rPr>
                <w:b/>
                <w:bCs/>
              </w:rPr>
              <w:t>3.18</w:t>
            </w:r>
          </w:p>
        </w:tc>
        <w:tc>
          <w:tcPr>
            <w:tcW w:w="8460" w:type="dxa"/>
          </w:tcPr>
          <w:p w14:paraId="57C41B4D" w14:textId="531984F9" w:rsidR="00F6177E" w:rsidRPr="00F31510" w:rsidRDefault="00F31510" w:rsidP="00583BA2">
            <w:r w:rsidRPr="00F31510">
              <w:t>15-</w:t>
            </w:r>
            <w:r>
              <w:t>d</w:t>
            </w:r>
            <w:r w:rsidRPr="00F31510">
              <w:t xml:space="preserve">ay Protest Period </w:t>
            </w:r>
            <w:r>
              <w:t>b</w:t>
            </w:r>
            <w:r w:rsidRPr="00F31510">
              <w:t>egins.</w:t>
            </w:r>
          </w:p>
        </w:tc>
      </w:tr>
      <w:tr w:rsidR="00F6177E" w:rsidRPr="00E81E8D" w14:paraId="06CB0B43" w14:textId="77777777" w:rsidTr="00583BA2">
        <w:trPr>
          <w:trHeight w:val="413"/>
        </w:trPr>
        <w:tc>
          <w:tcPr>
            <w:tcW w:w="802" w:type="dxa"/>
            <w:tcMar>
              <w:left w:w="105" w:type="dxa"/>
              <w:right w:w="105" w:type="dxa"/>
            </w:tcMar>
          </w:tcPr>
          <w:p w14:paraId="36059F16" w14:textId="1190183E" w:rsidR="00F6177E" w:rsidRDefault="00F31510" w:rsidP="00583BA2">
            <w:pPr>
              <w:rPr>
                <w:b/>
                <w:bCs/>
              </w:rPr>
            </w:pPr>
            <w:r>
              <w:rPr>
                <w:b/>
                <w:bCs/>
              </w:rPr>
              <w:t>3.19</w:t>
            </w:r>
          </w:p>
        </w:tc>
        <w:tc>
          <w:tcPr>
            <w:tcW w:w="8460" w:type="dxa"/>
          </w:tcPr>
          <w:p w14:paraId="10B4E53D" w14:textId="676AD86A" w:rsidR="00F6177E" w:rsidRDefault="00F31510" w:rsidP="00583BA2">
            <w:r>
              <w:t>If there is no protest within the Protest Period, the SPD Buyer shall enter the contract the fully executed contract entered into the DFA Statewide Human Resources Accounting Reporting System (SHARE) by the CPO.</w:t>
            </w:r>
          </w:p>
        </w:tc>
      </w:tr>
      <w:tr w:rsidR="00F6177E" w:rsidRPr="00E81E8D" w14:paraId="1AFCA493" w14:textId="77777777" w:rsidTr="00583BA2">
        <w:trPr>
          <w:trHeight w:val="413"/>
        </w:trPr>
        <w:tc>
          <w:tcPr>
            <w:tcW w:w="802" w:type="dxa"/>
            <w:tcMar>
              <w:left w:w="105" w:type="dxa"/>
              <w:right w:w="105" w:type="dxa"/>
            </w:tcMar>
          </w:tcPr>
          <w:p w14:paraId="3FE9B3F5" w14:textId="44ACA589" w:rsidR="00F6177E" w:rsidRDefault="00F6177E" w:rsidP="00583BA2">
            <w:pPr>
              <w:rPr>
                <w:b/>
                <w:bCs/>
              </w:rPr>
            </w:pPr>
            <w:r>
              <w:rPr>
                <w:b/>
                <w:bCs/>
              </w:rPr>
              <w:t>3.20</w:t>
            </w:r>
          </w:p>
        </w:tc>
        <w:tc>
          <w:tcPr>
            <w:tcW w:w="8460" w:type="dxa"/>
          </w:tcPr>
          <w:p w14:paraId="03A98FC1" w14:textId="227F415C" w:rsidR="00F6177E" w:rsidRDefault="00F31510" w:rsidP="00583BA2">
            <w:r>
              <w:t>The CPO shall keep the fully executed contract in the appropriate electronic and physical grant/sub-grant file in the procurement tab.</w:t>
            </w:r>
          </w:p>
        </w:tc>
      </w:tr>
    </w:tbl>
    <w:p w14:paraId="6745FD50" w14:textId="449F8AB0" w:rsidR="00957507" w:rsidRPr="00957507" w:rsidRDefault="00F31510" w:rsidP="00957507">
      <w:pPr>
        <w:pStyle w:val="CDBGDRsubheading"/>
      </w:pPr>
      <w:bookmarkStart w:id="8" w:name="_Toc225947621"/>
      <w:r>
        <w:t>Professional Services</w:t>
      </w:r>
      <w:bookmarkEnd w:id="8"/>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F31510" w:rsidRPr="00E81E8D" w14:paraId="09E98170" w14:textId="77777777" w:rsidTr="00583BA2">
        <w:trPr>
          <w:trHeight w:val="300"/>
        </w:trPr>
        <w:tc>
          <w:tcPr>
            <w:tcW w:w="802" w:type="dxa"/>
            <w:shd w:val="clear" w:color="auto" w:fill="365F91"/>
            <w:tcMar>
              <w:left w:w="105" w:type="dxa"/>
              <w:right w:w="105" w:type="dxa"/>
            </w:tcMar>
          </w:tcPr>
          <w:p w14:paraId="2DEEDAFC" w14:textId="77777777" w:rsidR="00F31510" w:rsidRPr="00315F00" w:rsidRDefault="00F31510" w:rsidP="00583BA2">
            <w:pPr>
              <w:pStyle w:val="CDBGDRTableHeading"/>
            </w:pPr>
            <w:r w:rsidRPr="00315F00">
              <w:t>Step</w:t>
            </w:r>
          </w:p>
        </w:tc>
        <w:tc>
          <w:tcPr>
            <w:tcW w:w="8460" w:type="dxa"/>
            <w:shd w:val="clear" w:color="auto" w:fill="365F91"/>
          </w:tcPr>
          <w:p w14:paraId="3F53B8E8" w14:textId="77777777" w:rsidR="00F31510" w:rsidRPr="00315F00" w:rsidRDefault="00F31510" w:rsidP="00583BA2">
            <w:pPr>
              <w:pStyle w:val="CDBGDRTableHeading"/>
            </w:pPr>
            <w:r w:rsidRPr="00315F00">
              <w:t>Process</w:t>
            </w:r>
          </w:p>
        </w:tc>
      </w:tr>
      <w:tr w:rsidR="00F31510" w:rsidRPr="00E81E8D" w14:paraId="2D9510D3" w14:textId="77777777" w:rsidTr="00583BA2">
        <w:trPr>
          <w:trHeight w:val="300"/>
        </w:trPr>
        <w:tc>
          <w:tcPr>
            <w:tcW w:w="802" w:type="dxa"/>
            <w:tcMar>
              <w:left w:w="105" w:type="dxa"/>
              <w:right w:w="105" w:type="dxa"/>
            </w:tcMar>
          </w:tcPr>
          <w:p w14:paraId="5E176167" w14:textId="77777777" w:rsidR="00F31510" w:rsidRPr="00315F00" w:rsidRDefault="00F31510" w:rsidP="00583BA2">
            <w:pPr>
              <w:rPr>
                <w:b/>
                <w:bCs/>
              </w:rPr>
            </w:pPr>
            <w:r>
              <w:rPr>
                <w:b/>
                <w:bCs/>
              </w:rPr>
              <w:t>1.0</w:t>
            </w:r>
          </w:p>
        </w:tc>
        <w:tc>
          <w:tcPr>
            <w:tcW w:w="8460" w:type="dxa"/>
          </w:tcPr>
          <w:p w14:paraId="4200A3B4" w14:textId="2A084273" w:rsidR="00F31510" w:rsidRPr="00F31510" w:rsidRDefault="00F31510" w:rsidP="00583BA2">
            <w:r>
              <w:t>DHSEM may procure small/large professional services as required by Department of Finance and Administration’s (DFA’s) Contracts Review Bureau (CRB).</w:t>
            </w:r>
          </w:p>
        </w:tc>
      </w:tr>
      <w:tr w:rsidR="00F31510" w:rsidRPr="00E81E8D" w14:paraId="14977B20" w14:textId="77777777" w:rsidTr="00583BA2">
        <w:trPr>
          <w:trHeight w:val="300"/>
        </w:trPr>
        <w:tc>
          <w:tcPr>
            <w:tcW w:w="802" w:type="dxa"/>
            <w:tcMar>
              <w:left w:w="105" w:type="dxa"/>
              <w:right w:w="105" w:type="dxa"/>
            </w:tcMar>
          </w:tcPr>
          <w:p w14:paraId="4AB33FB9" w14:textId="07BE0298" w:rsidR="00F31510" w:rsidRPr="00315F00" w:rsidRDefault="00F31510" w:rsidP="00583BA2">
            <w:pPr>
              <w:rPr>
                <w:b/>
                <w:bCs/>
              </w:rPr>
            </w:pPr>
            <w:r>
              <w:rPr>
                <w:b/>
                <w:bCs/>
              </w:rPr>
              <w:t>2.0</w:t>
            </w:r>
          </w:p>
        </w:tc>
        <w:tc>
          <w:tcPr>
            <w:tcW w:w="8460" w:type="dxa"/>
          </w:tcPr>
          <w:p w14:paraId="4D15B581" w14:textId="77777777" w:rsidR="00F31510" w:rsidRDefault="00F31510" w:rsidP="00F31510">
            <w:r>
              <w:t>Requestor shall be responsible for negotiating the contract at a fair and reasonable price to DHSEM.</w:t>
            </w:r>
          </w:p>
          <w:p w14:paraId="4F694561" w14:textId="09349C95" w:rsidR="00F31510" w:rsidRPr="009D6B24" w:rsidRDefault="00F31510" w:rsidP="00F31510">
            <w:pPr>
              <w:pStyle w:val="ListParagraph"/>
              <w:numPr>
                <w:ilvl w:val="0"/>
                <w:numId w:val="50"/>
              </w:numPr>
            </w:pPr>
            <w:r>
              <w:t xml:space="preserve">Professional services are excluded from the requirement of procurement through the state purchasing agent, but not from the requirements of the </w:t>
            </w:r>
            <w:r w:rsidR="00C83AB8">
              <w:t>Procurement Code.</w:t>
            </w:r>
          </w:p>
        </w:tc>
      </w:tr>
      <w:tr w:rsidR="00C83AB8" w:rsidRPr="00E81E8D" w14:paraId="4D7ED717" w14:textId="77777777" w:rsidTr="00583BA2">
        <w:trPr>
          <w:trHeight w:val="300"/>
        </w:trPr>
        <w:tc>
          <w:tcPr>
            <w:tcW w:w="802" w:type="dxa"/>
            <w:tcMar>
              <w:left w:w="105" w:type="dxa"/>
              <w:right w:w="105" w:type="dxa"/>
            </w:tcMar>
          </w:tcPr>
          <w:p w14:paraId="08C45337" w14:textId="43886132" w:rsidR="00C83AB8" w:rsidRDefault="00C83AB8" w:rsidP="00583BA2">
            <w:pPr>
              <w:rPr>
                <w:b/>
                <w:bCs/>
              </w:rPr>
            </w:pPr>
            <w:r>
              <w:rPr>
                <w:b/>
                <w:bCs/>
              </w:rPr>
              <w:lastRenderedPageBreak/>
              <w:t>3.0</w:t>
            </w:r>
          </w:p>
        </w:tc>
        <w:tc>
          <w:tcPr>
            <w:tcW w:w="8460" w:type="dxa"/>
          </w:tcPr>
          <w:p w14:paraId="6EB9159B" w14:textId="230B617F" w:rsidR="00C83AB8" w:rsidRDefault="00C83AB8" w:rsidP="00F31510">
            <w:r>
              <w:t>The CPO shall ensure that documentation of the procurement shall be compiled in the procurement tab of the appropriate grant/sub-grant file.</w:t>
            </w:r>
          </w:p>
        </w:tc>
      </w:tr>
    </w:tbl>
    <w:p w14:paraId="1B0B040B" w14:textId="66B2DBD7" w:rsidR="00F31510" w:rsidRDefault="00F31510" w:rsidP="00C83AB8">
      <w:pPr>
        <w:pStyle w:val="CDBGDRsubheading"/>
      </w:pPr>
      <w:bookmarkStart w:id="9" w:name="_Toc225947622"/>
      <w:r>
        <w:t>Micro Purchase</w:t>
      </w:r>
      <w:r w:rsidR="007B1947">
        <w:t>s</w:t>
      </w:r>
      <w:bookmarkEnd w:id="9"/>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7B1947" w:rsidRPr="00E81E8D" w14:paraId="5CDC1D61" w14:textId="77777777" w:rsidTr="00583BA2">
        <w:trPr>
          <w:trHeight w:val="300"/>
        </w:trPr>
        <w:tc>
          <w:tcPr>
            <w:tcW w:w="802" w:type="dxa"/>
            <w:shd w:val="clear" w:color="auto" w:fill="365F91"/>
            <w:tcMar>
              <w:left w:w="105" w:type="dxa"/>
              <w:right w:w="105" w:type="dxa"/>
            </w:tcMar>
          </w:tcPr>
          <w:p w14:paraId="4E2A8D71" w14:textId="77777777" w:rsidR="007B1947" w:rsidRPr="00315F00" w:rsidRDefault="007B1947" w:rsidP="00583BA2">
            <w:pPr>
              <w:pStyle w:val="CDBGDRTableHeading"/>
            </w:pPr>
            <w:r w:rsidRPr="00315F00">
              <w:t>Step</w:t>
            </w:r>
          </w:p>
        </w:tc>
        <w:tc>
          <w:tcPr>
            <w:tcW w:w="8460" w:type="dxa"/>
            <w:shd w:val="clear" w:color="auto" w:fill="365F91"/>
          </w:tcPr>
          <w:p w14:paraId="5180FFA4" w14:textId="77777777" w:rsidR="007B1947" w:rsidRPr="00315F00" w:rsidRDefault="007B1947" w:rsidP="00583BA2">
            <w:pPr>
              <w:pStyle w:val="CDBGDRTableHeading"/>
            </w:pPr>
            <w:r w:rsidRPr="00315F00">
              <w:t>Process</w:t>
            </w:r>
          </w:p>
        </w:tc>
      </w:tr>
      <w:tr w:rsidR="007B1947" w:rsidRPr="00E81E8D" w14:paraId="5A1058C4" w14:textId="77777777" w:rsidTr="00583BA2">
        <w:trPr>
          <w:trHeight w:val="300"/>
        </w:trPr>
        <w:tc>
          <w:tcPr>
            <w:tcW w:w="802" w:type="dxa"/>
            <w:tcMar>
              <w:left w:w="105" w:type="dxa"/>
              <w:right w:w="105" w:type="dxa"/>
            </w:tcMar>
          </w:tcPr>
          <w:p w14:paraId="035FF42C" w14:textId="77777777" w:rsidR="007B1947" w:rsidRPr="00315F00" w:rsidRDefault="007B1947" w:rsidP="00583BA2">
            <w:pPr>
              <w:rPr>
                <w:b/>
                <w:bCs/>
              </w:rPr>
            </w:pPr>
            <w:r>
              <w:rPr>
                <w:b/>
                <w:bCs/>
              </w:rPr>
              <w:t>1.0</w:t>
            </w:r>
          </w:p>
        </w:tc>
        <w:tc>
          <w:tcPr>
            <w:tcW w:w="8460" w:type="dxa"/>
          </w:tcPr>
          <w:p w14:paraId="1326FEF9" w14:textId="39098501" w:rsidR="007B1947" w:rsidRPr="00F31510" w:rsidRDefault="007B1947" w:rsidP="00583BA2">
            <w:r>
              <w:t>NM Direct purchase permitted; must ensure reasonable price determination.</w:t>
            </w:r>
          </w:p>
        </w:tc>
      </w:tr>
      <w:tr w:rsidR="007B1947" w:rsidRPr="00E81E8D" w14:paraId="732666E1" w14:textId="77777777" w:rsidTr="00583BA2">
        <w:trPr>
          <w:trHeight w:val="300"/>
        </w:trPr>
        <w:tc>
          <w:tcPr>
            <w:tcW w:w="802" w:type="dxa"/>
            <w:tcMar>
              <w:left w:w="105" w:type="dxa"/>
              <w:right w:w="105" w:type="dxa"/>
            </w:tcMar>
          </w:tcPr>
          <w:p w14:paraId="402A4DE4" w14:textId="77777777" w:rsidR="007B1947" w:rsidRPr="00315F00" w:rsidRDefault="007B1947" w:rsidP="00583BA2">
            <w:pPr>
              <w:rPr>
                <w:b/>
                <w:bCs/>
              </w:rPr>
            </w:pPr>
            <w:r>
              <w:rPr>
                <w:b/>
                <w:bCs/>
              </w:rPr>
              <w:t>2.0</w:t>
            </w:r>
          </w:p>
        </w:tc>
        <w:tc>
          <w:tcPr>
            <w:tcW w:w="8460" w:type="dxa"/>
          </w:tcPr>
          <w:p w14:paraId="03446D6B" w14:textId="3E2FEE18" w:rsidR="007B1947" w:rsidRPr="009D6B24" w:rsidRDefault="007B1947" w:rsidP="007B1947">
            <w:r>
              <w:t>Maintain documentation for audit.</w:t>
            </w:r>
          </w:p>
        </w:tc>
      </w:tr>
      <w:tr w:rsidR="007B1947" w:rsidRPr="00E81E8D" w14:paraId="142C15F5" w14:textId="77777777" w:rsidTr="00583BA2">
        <w:trPr>
          <w:trHeight w:val="300"/>
        </w:trPr>
        <w:tc>
          <w:tcPr>
            <w:tcW w:w="802" w:type="dxa"/>
            <w:tcMar>
              <w:left w:w="105" w:type="dxa"/>
              <w:right w:w="105" w:type="dxa"/>
            </w:tcMar>
          </w:tcPr>
          <w:p w14:paraId="2345AABF" w14:textId="77777777" w:rsidR="007B1947" w:rsidRDefault="007B1947" w:rsidP="00583BA2">
            <w:pPr>
              <w:rPr>
                <w:b/>
                <w:bCs/>
              </w:rPr>
            </w:pPr>
            <w:r>
              <w:rPr>
                <w:b/>
                <w:bCs/>
              </w:rPr>
              <w:t>3.0</w:t>
            </w:r>
          </w:p>
        </w:tc>
        <w:tc>
          <w:tcPr>
            <w:tcW w:w="8460" w:type="dxa"/>
          </w:tcPr>
          <w:p w14:paraId="42B4263F" w14:textId="28F69EEF" w:rsidR="007B1947" w:rsidRDefault="007B1947" w:rsidP="00583BA2">
            <w:r>
              <w:t>Review internal policy to ensure the most stringent policy is followed.</w:t>
            </w:r>
          </w:p>
        </w:tc>
      </w:tr>
    </w:tbl>
    <w:p w14:paraId="2D087A60" w14:textId="61CC4888" w:rsidR="00F31510" w:rsidRDefault="00F31510" w:rsidP="007B1947">
      <w:pPr>
        <w:pStyle w:val="CDBGDRsubheading"/>
      </w:pPr>
      <w:bookmarkStart w:id="10" w:name="_Toc225947623"/>
      <w:r>
        <w:t>Small Purchase</w:t>
      </w:r>
      <w:bookmarkEnd w:id="10"/>
    </w:p>
    <w:p w14:paraId="39E13DC1" w14:textId="3C663E10" w:rsidR="00F31510" w:rsidRDefault="007B1947" w:rsidP="00F31510">
      <w:r>
        <w:t>“Small Purchase” is a tiered category, with different thresholds for different purchasers. For state agencies and local public bodies, services, construction, or items of tangible personal property having a value not exceeding $10,000 may be procured by issuing a direct purchase order to a contractor based on best obtainable price. This category is used for low-dollar purchases, requiring price comparison but not a formal vid. Documentation is still required.</w:t>
      </w:r>
    </w:p>
    <w:p w14:paraId="6AE29F4B" w14:textId="28815F92" w:rsidR="00F31510" w:rsidRDefault="00F31510" w:rsidP="00F31510">
      <w:pPr>
        <w:pStyle w:val="CDBGDRsubheading"/>
      </w:pPr>
      <w:bookmarkStart w:id="11" w:name="_Toc225947624"/>
      <w:r>
        <w:t>Services</w:t>
      </w:r>
      <w:bookmarkEnd w:id="11"/>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7B1947" w:rsidRPr="00E81E8D" w14:paraId="4DA16FBB" w14:textId="77777777" w:rsidTr="00583BA2">
        <w:trPr>
          <w:trHeight w:val="300"/>
        </w:trPr>
        <w:tc>
          <w:tcPr>
            <w:tcW w:w="802" w:type="dxa"/>
            <w:shd w:val="clear" w:color="auto" w:fill="365F91"/>
            <w:tcMar>
              <w:left w:w="105" w:type="dxa"/>
              <w:right w:w="105" w:type="dxa"/>
            </w:tcMar>
          </w:tcPr>
          <w:p w14:paraId="7A530E06" w14:textId="77777777" w:rsidR="007B1947" w:rsidRPr="00315F00" w:rsidRDefault="007B1947" w:rsidP="00583BA2">
            <w:pPr>
              <w:pStyle w:val="CDBGDRTableHeading"/>
            </w:pPr>
            <w:r w:rsidRPr="00315F00">
              <w:t>Step</w:t>
            </w:r>
          </w:p>
        </w:tc>
        <w:tc>
          <w:tcPr>
            <w:tcW w:w="8460" w:type="dxa"/>
            <w:shd w:val="clear" w:color="auto" w:fill="365F91"/>
          </w:tcPr>
          <w:p w14:paraId="5F4DFAF5" w14:textId="77777777" w:rsidR="007B1947" w:rsidRPr="00315F00" w:rsidRDefault="007B1947" w:rsidP="00583BA2">
            <w:pPr>
              <w:pStyle w:val="CDBGDRTableHeading"/>
            </w:pPr>
            <w:r w:rsidRPr="00315F00">
              <w:t>Process</w:t>
            </w:r>
          </w:p>
        </w:tc>
      </w:tr>
      <w:tr w:rsidR="007B1947" w:rsidRPr="00E81E8D" w14:paraId="3EDACCB2" w14:textId="77777777" w:rsidTr="00583BA2">
        <w:trPr>
          <w:trHeight w:val="300"/>
        </w:trPr>
        <w:tc>
          <w:tcPr>
            <w:tcW w:w="802" w:type="dxa"/>
            <w:tcMar>
              <w:left w:w="105" w:type="dxa"/>
              <w:right w:w="105" w:type="dxa"/>
            </w:tcMar>
          </w:tcPr>
          <w:p w14:paraId="454833E6" w14:textId="77777777" w:rsidR="007B1947" w:rsidRPr="00315F00" w:rsidRDefault="007B1947" w:rsidP="00583BA2">
            <w:pPr>
              <w:rPr>
                <w:b/>
                <w:bCs/>
              </w:rPr>
            </w:pPr>
            <w:r>
              <w:rPr>
                <w:b/>
                <w:bCs/>
              </w:rPr>
              <w:t>1.0</w:t>
            </w:r>
          </w:p>
        </w:tc>
        <w:tc>
          <w:tcPr>
            <w:tcW w:w="8460" w:type="dxa"/>
          </w:tcPr>
          <w:p w14:paraId="7DFBC5A8" w14:textId="1471CE73" w:rsidR="007B1947" w:rsidRPr="00F31510" w:rsidRDefault="007B1947" w:rsidP="00583BA2">
            <w:r w:rsidRPr="007B1947">
              <w:t>Before utilizing any other procurement method allowed under the Procurement Code, DHSEM shall first offer the procurement to the central non-profit agency under contract with the state. The central non-profit agency has the right of first refusal for any procurement of services provided that the service is stated on a list provided and published by the central non-profit agency and provided that the provider can meet the time requirements of the state agency.</w:t>
            </w:r>
          </w:p>
        </w:tc>
      </w:tr>
      <w:tr w:rsidR="007B1947" w:rsidRPr="00E81E8D" w14:paraId="783BDFB6" w14:textId="77777777" w:rsidTr="00583BA2">
        <w:trPr>
          <w:trHeight w:val="300"/>
        </w:trPr>
        <w:tc>
          <w:tcPr>
            <w:tcW w:w="802" w:type="dxa"/>
            <w:tcMar>
              <w:left w:w="105" w:type="dxa"/>
              <w:right w:w="105" w:type="dxa"/>
            </w:tcMar>
          </w:tcPr>
          <w:p w14:paraId="6AEB9C82" w14:textId="77777777" w:rsidR="007B1947" w:rsidRPr="00315F00" w:rsidRDefault="007B1947" w:rsidP="00583BA2">
            <w:pPr>
              <w:rPr>
                <w:b/>
                <w:bCs/>
              </w:rPr>
            </w:pPr>
            <w:r>
              <w:rPr>
                <w:b/>
                <w:bCs/>
              </w:rPr>
              <w:t>2.0</w:t>
            </w:r>
          </w:p>
        </w:tc>
        <w:tc>
          <w:tcPr>
            <w:tcW w:w="8460" w:type="dxa"/>
          </w:tcPr>
          <w:p w14:paraId="67086925" w14:textId="77777777" w:rsidR="007B1947" w:rsidRDefault="007B1947" w:rsidP="007B1947">
            <w:r>
              <w:t>The central non-profit agency shall:</w:t>
            </w:r>
          </w:p>
          <w:p w14:paraId="4AEA1B93" w14:textId="77777777" w:rsidR="007B1947" w:rsidRDefault="007B1947" w:rsidP="007B1947">
            <w:pPr>
              <w:pStyle w:val="ListParagraph"/>
              <w:numPr>
                <w:ilvl w:val="0"/>
                <w:numId w:val="50"/>
              </w:numPr>
            </w:pPr>
            <w:r>
              <w:t>Publish the list of services available through the central non-profit agency on a website available to all state agencies and local public bodies;</w:t>
            </w:r>
          </w:p>
          <w:p w14:paraId="7C5CCCE8" w14:textId="77777777" w:rsidR="007B1947" w:rsidRDefault="007B1947" w:rsidP="007B1947">
            <w:pPr>
              <w:pStyle w:val="ListParagraph"/>
              <w:numPr>
                <w:ilvl w:val="0"/>
                <w:numId w:val="50"/>
              </w:numPr>
            </w:pPr>
            <w:r>
              <w:t>Ensure that all service providers on this list meet the eligibility requirements to offer services under 13-1C-1 NMSA 1978; and</w:t>
            </w:r>
          </w:p>
          <w:p w14:paraId="0C47B642" w14:textId="77777777" w:rsidR="007B1947" w:rsidRDefault="007B1947" w:rsidP="007B1947">
            <w:pPr>
              <w:pStyle w:val="ListParagraph"/>
              <w:numPr>
                <w:ilvl w:val="0"/>
                <w:numId w:val="50"/>
              </w:numPr>
            </w:pPr>
            <w:r>
              <w:t xml:space="preserve">Ensure that the prices offered to state agencies and local public bodies reflect the fair market value of such services in accordance with 13-1C-5 NMSA </w:t>
            </w:r>
            <w:r w:rsidR="007A1DF0">
              <w:t>1978.</w:t>
            </w:r>
          </w:p>
          <w:p w14:paraId="0D0E4A0F" w14:textId="767ED34E" w:rsidR="007A1DF0" w:rsidRPr="009D6B24" w:rsidRDefault="007A1DF0" w:rsidP="007A1DF0">
            <w:pPr>
              <w:pStyle w:val="ListParagraph"/>
              <w:numPr>
                <w:ilvl w:val="1"/>
                <w:numId w:val="50"/>
              </w:numPr>
              <w:ind w:left="720"/>
            </w:pPr>
            <w:r>
              <w:lastRenderedPageBreak/>
              <w:t>Under 13-1C-6 NMSA 1978, services provided pursuant to and facilities covered by 22-14-27 NMSA 1978 are excluded from procurement through the central non-profit agency.</w:t>
            </w:r>
          </w:p>
        </w:tc>
      </w:tr>
    </w:tbl>
    <w:p w14:paraId="32D730E9" w14:textId="5F6D230F" w:rsidR="00F31510" w:rsidRDefault="00F31510" w:rsidP="007A1DF0">
      <w:pPr>
        <w:pStyle w:val="CDBGDRsubheading"/>
      </w:pPr>
      <w:bookmarkStart w:id="12" w:name="_Toc225947625"/>
      <w:r>
        <w:lastRenderedPageBreak/>
        <w:t>Sole Source Procurement</w:t>
      </w:r>
      <w:bookmarkEnd w:id="12"/>
    </w:p>
    <w:p w14:paraId="078C35F3" w14:textId="796B471C" w:rsidR="007A1DF0" w:rsidRDefault="007A1DF0" w:rsidP="007A1DF0">
      <w:r>
        <w:t>This section applies to the procurement items of tangible personal property, nonprofessional services, and construction as a sole source unless emergency conditions exist.</w:t>
      </w:r>
    </w:p>
    <w:p w14:paraId="7C66E07B" w14:textId="122C343C" w:rsidR="007A1DF0" w:rsidRPr="007A1DF0" w:rsidRDefault="007A1DF0" w:rsidP="007A1DF0">
      <w:r>
        <w:t>Conditions for use: a contract may be awarded without competitive sealed bids or competitive sealed proposals, regardless of the estimated cost, when DHSEM makes a written determination, after conducting a good-faith review of available, that there is only one source for the required items of tangible personal property, construction, or nonprofessional services.</w:t>
      </w:r>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7B1947" w:rsidRPr="00E81E8D" w14:paraId="2746FC27" w14:textId="77777777" w:rsidTr="00583BA2">
        <w:trPr>
          <w:trHeight w:val="300"/>
        </w:trPr>
        <w:tc>
          <w:tcPr>
            <w:tcW w:w="802" w:type="dxa"/>
            <w:shd w:val="clear" w:color="auto" w:fill="365F91"/>
            <w:tcMar>
              <w:left w:w="105" w:type="dxa"/>
              <w:right w:w="105" w:type="dxa"/>
            </w:tcMar>
          </w:tcPr>
          <w:p w14:paraId="3EFE7841" w14:textId="77777777" w:rsidR="007B1947" w:rsidRPr="00315F00" w:rsidRDefault="007B1947" w:rsidP="00583BA2">
            <w:pPr>
              <w:pStyle w:val="CDBGDRTableHeading"/>
            </w:pPr>
            <w:r w:rsidRPr="00315F00">
              <w:t>Step</w:t>
            </w:r>
          </w:p>
        </w:tc>
        <w:tc>
          <w:tcPr>
            <w:tcW w:w="8460" w:type="dxa"/>
            <w:shd w:val="clear" w:color="auto" w:fill="365F91"/>
          </w:tcPr>
          <w:p w14:paraId="43582317" w14:textId="77777777" w:rsidR="007B1947" w:rsidRPr="00315F00" w:rsidRDefault="007B1947" w:rsidP="00583BA2">
            <w:pPr>
              <w:pStyle w:val="CDBGDRTableHeading"/>
            </w:pPr>
            <w:r w:rsidRPr="00315F00">
              <w:t>Process</w:t>
            </w:r>
          </w:p>
        </w:tc>
      </w:tr>
      <w:tr w:rsidR="007B1947" w:rsidRPr="00E81E8D" w14:paraId="593FE884" w14:textId="77777777" w:rsidTr="00583BA2">
        <w:trPr>
          <w:trHeight w:val="300"/>
        </w:trPr>
        <w:tc>
          <w:tcPr>
            <w:tcW w:w="802" w:type="dxa"/>
            <w:tcMar>
              <w:left w:w="105" w:type="dxa"/>
              <w:right w:w="105" w:type="dxa"/>
            </w:tcMar>
          </w:tcPr>
          <w:p w14:paraId="694432FE" w14:textId="77777777" w:rsidR="007B1947" w:rsidRPr="00315F00" w:rsidRDefault="007B1947" w:rsidP="00583BA2">
            <w:pPr>
              <w:rPr>
                <w:b/>
                <w:bCs/>
              </w:rPr>
            </w:pPr>
            <w:r>
              <w:rPr>
                <w:b/>
                <w:bCs/>
              </w:rPr>
              <w:t>1.0</w:t>
            </w:r>
          </w:p>
        </w:tc>
        <w:tc>
          <w:tcPr>
            <w:tcW w:w="8460" w:type="dxa"/>
          </w:tcPr>
          <w:p w14:paraId="78651768" w14:textId="33B0C554" w:rsidR="007B1947" w:rsidRPr="00F31510" w:rsidRDefault="007A1DF0" w:rsidP="00583BA2">
            <w:r w:rsidRPr="007A1DF0">
              <w:t>Any request by DHSEM, to the State Purchasing Division of the New Mexico General Services Department, that procurement restricted to one potential contractor shall be accompanied by a written explanation as to why no other will be suitable or acceptable to meet the need.</w:t>
            </w:r>
          </w:p>
        </w:tc>
      </w:tr>
      <w:tr w:rsidR="007B1947" w:rsidRPr="00E81E8D" w14:paraId="0E970025" w14:textId="77777777" w:rsidTr="00583BA2">
        <w:trPr>
          <w:trHeight w:val="300"/>
        </w:trPr>
        <w:tc>
          <w:tcPr>
            <w:tcW w:w="802" w:type="dxa"/>
            <w:tcMar>
              <w:left w:w="105" w:type="dxa"/>
              <w:right w:w="105" w:type="dxa"/>
            </w:tcMar>
          </w:tcPr>
          <w:p w14:paraId="03C7F3FD" w14:textId="77777777" w:rsidR="007B1947" w:rsidRPr="00315F00" w:rsidRDefault="007B1947" w:rsidP="00583BA2">
            <w:pPr>
              <w:rPr>
                <w:b/>
                <w:bCs/>
              </w:rPr>
            </w:pPr>
            <w:r>
              <w:rPr>
                <w:b/>
                <w:bCs/>
              </w:rPr>
              <w:t>2.0</w:t>
            </w:r>
          </w:p>
        </w:tc>
        <w:tc>
          <w:tcPr>
            <w:tcW w:w="8460" w:type="dxa"/>
          </w:tcPr>
          <w:p w14:paraId="60433D64" w14:textId="08F960F5" w:rsidR="007B1947" w:rsidRPr="009D6B24" w:rsidRDefault="007A1DF0" w:rsidP="007A1DF0">
            <w:r w:rsidRPr="007A1DF0">
              <w:t>The requestor shall conduct negotiations, as appropriate, as to price, delivery and quantity, in order to obtain the price most advantageous.</w:t>
            </w:r>
          </w:p>
        </w:tc>
      </w:tr>
      <w:tr w:rsidR="007B1947" w:rsidRPr="00E81E8D" w14:paraId="15CAE214" w14:textId="77777777" w:rsidTr="00583BA2">
        <w:trPr>
          <w:trHeight w:val="300"/>
        </w:trPr>
        <w:tc>
          <w:tcPr>
            <w:tcW w:w="802" w:type="dxa"/>
            <w:tcMar>
              <w:left w:w="105" w:type="dxa"/>
              <w:right w:w="105" w:type="dxa"/>
            </w:tcMar>
          </w:tcPr>
          <w:p w14:paraId="51ED449C" w14:textId="77777777" w:rsidR="007B1947" w:rsidRDefault="007B1947" w:rsidP="00583BA2">
            <w:pPr>
              <w:rPr>
                <w:b/>
                <w:bCs/>
              </w:rPr>
            </w:pPr>
            <w:r>
              <w:rPr>
                <w:b/>
                <w:bCs/>
              </w:rPr>
              <w:t>3.0</w:t>
            </w:r>
          </w:p>
        </w:tc>
        <w:tc>
          <w:tcPr>
            <w:tcW w:w="8460" w:type="dxa"/>
          </w:tcPr>
          <w:p w14:paraId="166E0538" w14:textId="51BC336B" w:rsidR="007B1947" w:rsidRDefault="007A1DF0" w:rsidP="00583BA2">
            <w:r w:rsidRPr="007A1DF0">
              <w:t>A sole source procurement must have written approval from the purchasing agent of the State Purchasing Division of the New Mexico General Services Department prior to being procured.</w:t>
            </w:r>
          </w:p>
        </w:tc>
      </w:tr>
      <w:tr w:rsidR="007A1DF0" w:rsidRPr="00E81E8D" w14:paraId="74877C8C" w14:textId="77777777" w:rsidTr="00583BA2">
        <w:trPr>
          <w:trHeight w:val="300"/>
        </w:trPr>
        <w:tc>
          <w:tcPr>
            <w:tcW w:w="802" w:type="dxa"/>
            <w:tcMar>
              <w:left w:w="105" w:type="dxa"/>
              <w:right w:w="105" w:type="dxa"/>
            </w:tcMar>
          </w:tcPr>
          <w:p w14:paraId="448A582D" w14:textId="3464EBF3" w:rsidR="007A1DF0" w:rsidRDefault="007A1DF0" w:rsidP="00583BA2">
            <w:pPr>
              <w:rPr>
                <w:b/>
                <w:bCs/>
              </w:rPr>
            </w:pPr>
            <w:r>
              <w:rPr>
                <w:b/>
                <w:bCs/>
              </w:rPr>
              <w:t>4.0</w:t>
            </w:r>
          </w:p>
        </w:tc>
        <w:tc>
          <w:tcPr>
            <w:tcW w:w="8460" w:type="dxa"/>
          </w:tcPr>
          <w:p w14:paraId="0A658AB8" w14:textId="6E3A802D" w:rsidR="007A1DF0" w:rsidRPr="007A1DF0" w:rsidRDefault="007A1DF0" w:rsidP="00583BA2">
            <w:r w:rsidRPr="007A1DF0">
              <w:t>The CPO shall ensure that documentation of the procurement shall be compiled in the procurement tab of the appropriate grant/subgrant file.</w:t>
            </w:r>
          </w:p>
        </w:tc>
      </w:tr>
    </w:tbl>
    <w:p w14:paraId="4FF1DEF6" w14:textId="723E7732" w:rsidR="00F31510" w:rsidRDefault="00F31510" w:rsidP="007A1DF0">
      <w:pPr>
        <w:pStyle w:val="CDBGDRsubheading"/>
      </w:pPr>
      <w:bookmarkStart w:id="13" w:name="_Toc225947626"/>
      <w:r>
        <w:t>Emergency Procurement</w:t>
      </w:r>
      <w:bookmarkEnd w:id="13"/>
    </w:p>
    <w:p w14:paraId="17FE8E1D" w14:textId="6FEC0B6B" w:rsidR="007A1DF0" w:rsidRDefault="007A1DF0" w:rsidP="007A1DF0">
      <w:r>
        <w:t>An emergency condition is a situation which creates a threat to public health, welfare, safety or property such as may arise by reason of floods, epidemics, riots, equipment failures or similar events. The existence of the emergency condition creates an immediate and serious need for services, construction or items of tangible personal property that cannot be met through normal procurement methods and the lack of which would seriously threaten:</w:t>
      </w:r>
    </w:p>
    <w:p w14:paraId="1B9EB306" w14:textId="1C3D7FE6" w:rsidR="007A1DF0" w:rsidRDefault="007A1DF0" w:rsidP="007A1DF0">
      <w:pPr>
        <w:pStyle w:val="ListParagraph"/>
        <w:numPr>
          <w:ilvl w:val="0"/>
          <w:numId w:val="51"/>
        </w:numPr>
      </w:pPr>
      <w:r>
        <w:t>The functioning of government;</w:t>
      </w:r>
    </w:p>
    <w:p w14:paraId="3246A168" w14:textId="4FEBF716" w:rsidR="007A1DF0" w:rsidRDefault="007A1DF0" w:rsidP="007A1DF0">
      <w:pPr>
        <w:pStyle w:val="ListParagraph"/>
        <w:numPr>
          <w:ilvl w:val="0"/>
          <w:numId w:val="51"/>
        </w:numPr>
      </w:pPr>
      <w:r>
        <w:t>the preservation or protection of property; or</w:t>
      </w:r>
    </w:p>
    <w:p w14:paraId="5AAADD69" w14:textId="14AC571B" w:rsidR="007A1DF0" w:rsidRDefault="007A1DF0" w:rsidP="007A1DF0">
      <w:pPr>
        <w:pStyle w:val="ListParagraph"/>
        <w:numPr>
          <w:ilvl w:val="0"/>
          <w:numId w:val="51"/>
        </w:numPr>
      </w:pPr>
      <w:r>
        <w:t>the health or safety of any person.</w:t>
      </w:r>
    </w:p>
    <w:p w14:paraId="1FAC0C9C" w14:textId="67FCDBAF" w:rsidR="007A1DF0" w:rsidRDefault="007A1DF0" w:rsidP="007A1DF0">
      <w:r>
        <w:lastRenderedPageBreak/>
        <w:t>Emergency procurements shall be limited to those services, construction, or items of tangible personal property necessary to meet the emergency. Such procurement shall not include the purchase or lease-purchase of heavy equipment.</w:t>
      </w:r>
    </w:p>
    <w:p w14:paraId="706BBDE8" w14:textId="77777777" w:rsidR="00F667AF" w:rsidRPr="007A1DF0" w:rsidRDefault="00F667AF" w:rsidP="007A1DF0"/>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7B1947" w:rsidRPr="00E81E8D" w14:paraId="29F831D7" w14:textId="77777777" w:rsidTr="00583BA2">
        <w:trPr>
          <w:trHeight w:val="300"/>
        </w:trPr>
        <w:tc>
          <w:tcPr>
            <w:tcW w:w="802" w:type="dxa"/>
            <w:shd w:val="clear" w:color="auto" w:fill="365F91"/>
            <w:tcMar>
              <w:left w:w="105" w:type="dxa"/>
              <w:right w:w="105" w:type="dxa"/>
            </w:tcMar>
          </w:tcPr>
          <w:p w14:paraId="5D49A574" w14:textId="77777777" w:rsidR="007B1947" w:rsidRPr="00315F00" w:rsidRDefault="007B1947" w:rsidP="00583BA2">
            <w:pPr>
              <w:pStyle w:val="CDBGDRTableHeading"/>
            </w:pPr>
            <w:r w:rsidRPr="00315F00">
              <w:t>Step</w:t>
            </w:r>
          </w:p>
        </w:tc>
        <w:tc>
          <w:tcPr>
            <w:tcW w:w="8460" w:type="dxa"/>
            <w:shd w:val="clear" w:color="auto" w:fill="365F91"/>
          </w:tcPr>
          <w:p w14:paraId="6D5D28EE" w14:textId="77777777" w:rsidR="007B1947" w:rsidRPr="00315F00" w:rsidRDefault="007B1947" w:rsidP="00583BA2">
            <w:pPr>
              <w:pStyle w:val="CDBGDRTableHeading"/>
            </w:pPr>
            <w:r w:rsidRPr="00315F00">
              <w:t>Process</w:t>
            </w:r>
          </w:p>
        </w:tc>
      </w:tr>
      <w:tr w:rsidR="007B1947" w:rsidRPr="00E81E8D" w14:paraId="257196B1" w14:textId="77777777" w:rsidTr="00583BA2">
        <w:trPr>
          <w:trHeight w:val="300"/>
        </w:trPr>
        <w:tc>
          <w:tcPr>
            <w:tcW w:w="802" w:type="dxa"/>
            <w:tcMar>
              <w:left w:w="105" w:type="dxa"/>
              <w:right w:w="105" w:type="dxa"/>
            </w:tcMar>
          </w:tcPr>
          <w:p w14:paraId="319CD6DA" w14:textId="77777777" w:rsidR="007B1947" w:rsidRPr="00315F00" w:rsidRDefault="007B1947" w:rsidP="00583BA2">
            <w:pPr>
              <w:rPr>
                <w:b/>
                <w:bCs/>
              </w:rPr>
            </w:pPr>
            <w:r>
              <w:rPr>
                <w:b/>
                <w:bCs/>
              </w:rPr>
              <w:t>1.0</w:t>
            </w:r>
          </w:p>
        </w:tc>
        <w:tc>
          <w:tcPr>
            <w:tcW w:w="8460" w:type="dxa"/>
          </w:tcPr>
          <w:p w14:paraId="68EB498D" w14:textId="06AACF01" w:rsidR="007B1947" w:rsidRPr="00F31510" w:rsidRDefault="007A1DF0" w:rsidP="00583BA2">
            <w:r w:rsidRPr="007A1DF0">
              <w:t>The CPO may make or authorize other emergency procurements when an emergency condition arises; provided that emergency procurements shall be made with such competition as is practicable under the circumstances.</w:t>
            </w:r>
          </w:p>
        </w:tc>
      </w:tr>
      <w:tr w:rsidR="007B1947" w:rsidRPr="00E81E8D" w14:paraId="38425D59" w14:textId="77777777" w:rsidTr="00583BA2">
        <w:trPr>
          <w:trHeight w:val="300"/>
        </w:trPr>
        <w:tc>
          <w:tcPr>
            <w:tcW w:w="802" w:type="dxa"/>
            <w:tcMar>
              <w:left w:w="105" w:type="dxa"/>
              <w:right w:w="105" w:type="dxa"/>
            </w:tcMar>
          </w:tcPr>
          <w:p w14:paraId="11AED06E" w14:textId="77777777" w:rsidR="007B1947" w:rsidRPr="00315F00" w:rsidRDefault="007B1947" w:rsidP="00583BA2">
            <w:pPr>
              <w:rPr>
                <w:b/>
                <w:bCs/>
              </w:rPr>
            </w:pPr>
            <w:r>
              <w:rPr>
                <w:b/>
                <w:bCs/>
              </w:rPr>
              <w:t>2.0</w:t>
            </w:r>
          </w:p>
        </w:tc>
        <w:tc>
          <w:tcPr>
            <w:tcW w:w="8460" w:type="dxa"/>
          </w:tcPr>
          <w:p w14:paraId="6EA7D925" w14:textId="2D234F82" w:rsidR="007B1947" w:rsidRPr="009D6B24" w:rsidRDefault="007A1DF0" w:rsidP="007A1DF0">
            <w:r w:rsidRPr="007A1DF0">
              <w:t>The procedure used shall be selected to assure that the required services, construction, or items of tangible personal property are procured in time to meet the emergency.</w:t>
            </w:r>
            <w:r>
              <w:t xml:space="preserve"> </w:t>
            </w:r>
            <w:r w:rsidRPr="007A1DF0">
              <w:t>Given this constraint, such competition as is practicable shall be obtained.</w:t>
            </w:r>
          </w:p>
        </w:tc>
      </w:tr>
      <w:tr w:rsidR="007B1947" w:rsidRPr="00E81E8D" w14:paraId="0C21A7CC" w14:textId="77777777" w:rsidTr="00583BA2">
        <w:trPr>
          <w:trHeight w:val="300"/>
        </w:trPr>
        <w:tc>
          <w:tcPr>
            <w:tcW w:w="802" w:type="dxa"/>
            <w:tcMar>
              <w:left w:w="105" w:type="dxa"/>
              <w:right w:w="105" w:type="dxa"/>
            </w:tcMar>
          </w:tcPr>
          <w:p w14:paraId="6503F160" w14:textId="77777777" w:rsidR="007B1947" w:rsidRDefault="007B1947" w:rsidP="00583BA2">
            <w:pPr>
              <w:rPr>
                <w:b/>
                <w:bCs/>
              </w:rPr>
            </w:pPr>
            <w:r>
              <w:rPr>
                <w:b/>
                <w:bCs/>
              </w:rPr>
              <w:t>3.0</w:t>
            </w:r>
          </w:p>
        </w:tc>
        <w:tc>
          <w:tcPr>
            <w:tcW w:w="8460" w:type="dxa"/>
          </w:tcPr>
          <w:p w14:paraId="7E126A23" w14:textId="77777777" w:rsidR="007A1DF0" w:rsidRDefault="007A1DF0" w:rsidP="007A1DF0">
            <w:r>
              <w:t>A written determination of the basis for the emergency procurement shall be included in the procurement file.</w:t>
            </w:r>
          </w:p>
          <w:p w14:paraId="634FEC1B" w14:textId="23B07098" w:rsidR="007B1947" w:rsidRDefault="007A1DF0" w:rsidP="007A1DF0">
            <w:pPr>
              <w:pStyle w:val="ListParagraph"/>
              <w:numPr>
                <w:ilvl w:val="0"/>
                <w:numId w:val="53"/>
              </w:numPr>
            </w:pPr>
            <w:r>
              <w:t>The CPO shall ensure that documentation of the procurement shall be compiled in the procurement tab of the appropriate grant/subgrant file.</w:t>
            </w:r>
          </w:p>
        </w:tc>
      </w:tr>
    </w:tbl>
    <w:p w14:paraId="5BFBF13E" w14:textId="18C55DF9" w:rsidR="007B1947" w:rsidRDefault="007B1947" w:rsidP="007A1DF0">
      <w:pPr>
        <w:pStyle w:val="CDBGDRsubheading"/>
      </w:pPr>
      <w:bookmarkStart w:id="14" w:name="_Toc225947627"/>
      <w:r>
        <w:t>Procurement – Existing Contracts</w:t>
      </w:r>
      <w:bookmarkEnd w:id="14"/>
    </w:p>
    <w:p w14:paraId="2968EB01" w14:textId="77777777" w:rsidR="007A1DF0" w:rsidRDefault="007A1DF0" w:rsidP="007A1DF0">
      <w:r>
        <w:t>DHSEM may contract for services, construction, or items of tangible personal property without the use of competitive sealed bids or competitive sealed proposals as follows:</w:t>
      </w:r>
    </w:p>
    <w:p w14:paraId="390C43DB" w14:textId="7344E34B" w:rsidR="007A1DF0" w:rsidRDefault="007A1DF0" w:rsidP="007A1DF0">
      <w:pPr>
        <w:pStyle w:val="ListParagraph"/>
        <w:numPr>
          <w:ilvl w:val="0"/>
          <w:numId w:val="53"/>
        </w:numPr>
      </w:pPr>
      <w:r>
        <w:t>At a price equal to or less than the contractor’s current federal supply contract (GSA), providing that the contractor has indicated in writing a willingness to extend the contract’s pricing, terms and conditions to DHSEM and that DHSEM obtain all approvals necessary from General Services Department, State Purchasing Division; or</w:t>
      </w:r>
    </w:p>
    <w:p w14:paraId="2693EEC5" w14:textId="41FB7BBD" w:rsidR="007A1DF0" w:rsidRDefault="007A1DF0" w:rsidP="007A1DF0">
      <w:pPr>
        <w:pStyle w:val="ListParagraph"/>
        <w:numPr>
          <w:ilvl w:val="0"/>
          <w:numId w:val="53"/>
        </w:numPr>
      </w:pPr>
      <w:r>
        <w:t>With a business which has a current price agreement with General Services Department, State Purchasing Division for the item, services, or construction meeting the same standards and specifications as the items to be procured, if the following conditions are met:</w:t>
      </w:r>
    </w:p>
    <w:p w14:paraId="143BB69D" w14:textId="5389278A" w:rsidR="007A1DF0" w:rsidRDefault="007A1DF0" w:rsidP="007A1DF0">
      <w:pPr>
        <w:pStyle w:val="ListParagraph"/>
        <w:numPr>
          <w:ilvl w:val="1"/>
          <w:numId w:val="53"/>
        </w:numPr>
        <w:ind w:left="1080"/>
      </w:pPr>
      <w:r>
        <w:t>The total quantity purchased does not exceed the quantity which may be purchased under the applicable price agreement; and</w:t>
      </w:r>
    </w:p>
    <w:p w14:paraId="6CDD4FE0" w14:textId="65A20110" w:rsidR="007A1DF0" w:rsidRDefault="007A1DF0" w:rsidP="007A1DF0">
      <w:pPr>
        <w:pStyle w:val="ListParagraph"/>
        <w:numPr>
          <w:ilvl w:val="1"/>
          <w:numId w:val="53"/>
        </w:numPr>
        <w:spacing w:after="240"/>
        <w:ind w:left="1080"/>
      </w:pPr>
      <w:r>
        <w:t>The purchase order adequately identifies the price agreement relied upon.</w:t>
      </w:r>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7A1DF0" w:rsidRPr="00E81E8D" w14:paraId="78DA5C3D" w14:textId="77777777" w:rsidTr="00583BA2">
        <w:trPr>
          <w:trHeight w:val="300"/>
        </w:trPr>
        <w:tc>
          <w:tcPr>
            <w:tcW w:w="802" w:type="dxa"/>
            <w:shd w:val="clear" w:color="auto" w:fill="365F91"/>
            <w:tcMar>
              <w:left w:w="105" w:type="dxa"/>
              <w:right w:w="105" w:type="dxa"/>
            </w:tcMar>
          </w:tcPr>
          <w:p w14:paraId="0B754BA0" w14:textId="77777777" w:rsidR="007A1DF0" w:rsidRPr="00315F00" w:rsidRDefault="007A1DF0" w:rsidP="00583BA2">
            <w:pPr>
              <w:pStyle w:val="CDBGDRTableHeading"/>
            </w:pPr>
            <w:r w:rsidRPr="00315F00">
              <w:t>Step</w:t>
            </w:r>
          </w:p>
        </w:tc>
        <w:tc>
          <w:tcPr>
            <w:tcW w:w="8460" w:type="dxa"/>
            <w:shd w:val="clear" w:color="auto" w:fill="365F91"/>
          </w:tcPr>
          <w:p w14:paraId="2DE30242" w14:textId="77777777" w:rsidR="007A1DF0" w:rsidRPr="00315F00" w:rsidRDefault="007A1DF0" w:rsidP="00583BA2">
            <w:pPr>
              <w:pStyle w:val="CDBGDRTableHeading"/>
            </w:pPr>
            <w:r w:rsidRPr="00315F00">
              <w:t>Process</w:t>
            </w:r>
          </w:p>
        </w:tc>
      </w:tr>
      <w:tr w:rsidR="007A1DF0" w:rsidRPr="00E81E8D" w14:paraId="2FA24FE2" w14:textId="77777777" w:rsidTr="00583BA2">
        <w:trPr>
          <w:trHeight w:val="300"/>
        </w:trPr>
        <w:tc>
          <w:tcPr>
            <w:tcW w:w="802" w:type="dxa"/>
            <w:tcMar>
              <w:left w:w="105" w:type="dxa"/>
              <w:right w:w="105" w:type="dxa"/>
            </w:tcMar>
          </w:tcPr>
          <w:p w14:paraId="6C118E30" w14:textId="77777777" w:rsidR="007A1DF0" w:rsidRPr="00315F00" w:rsidRDefault="007A1DF0" w:rsidP="00583BA2">
            <w:pPr>
              <w:rPr>
                <w:b/>
                <w:bCs/>
              </w:rPr>
            </w:pPr>
            <w:r>
              <w:rPr>
                <w:b/>
                <w:bCs/>
              </w:rPr>
              <w:t>1.0</w:t>
            </w:r>
          </w:p>
        </w:tc>
        <w:tc>
          <w:tcPr>
            <w:tcW w:w="8460" w:type="dxa"/>
          </w:tcPr>
          <w:p w14:paraId="7888B55B" w14:textId="76743C0D" w:rsidR="007A1DF0" w:rsidRPr="00F31510" w:rsidRDefault="007A1DF0" w:rsidP="00583BA2">
            <w:r>
              <w:t>Receipt, Inspection, Acceptance, or Rejection of Deliveries is the sole responsibility of DHSEM staff.</w:t>
            </w:r>
          </w:p>
        </w:tc>
      </w:tr>
      <w:tr w:rsidR="007A1DF0" w:rsidRPr="00E81E8D" w14:paraId="5717BBA6" w14:textId="77777777" w:rsidTr="00583BA2">
        <w:trPr>
          <w:trHeight w:val="300"/>
        </w:trPr>
        <w:tc>
          <w:tcPr>
            <w:tcW w:w="802" w:type="dxa"/>
            <w:tcMar>
              <w:left w:w="105" w:type="dxa"/>
              <w:right w:w="105" w:type="dxa"/>
            </w:tcMar>
          </w:tcPr>
          <w:p w14:paraId="00DF5344" w14:textId="77777777" w:rsidR="007A1DF0" w:rsidRPr="00315F00" w:rsidRDefault="007A1DF0" w:rsidP="00583BA2">
            <w:pPr>
              <w:rPr>
                <w:b/>
                <w:bCs/>
              </w:rPr>
            </w:pPr>
            <w:r>
              <w:rPr>
                <w:b/>
                <w:bCs/>
              </w:rPr>
              <w:lastRenderedPageBreak/>
              <w:t>2.0</w:t>
            </w:r>
          </w:p>
        </w:tc>
        <w:tc>
          <w:tcPr>
            <w:tcW w:w="8460" w:type="dxa"/>
          </w:tcPr>
          <w:p w14:paraId="128A1A18" w14:textId="172E07A4" w:rsidR="007A1DF0" w:rsidRPr="009D6B24" w:rsidRDefault="007A1DF0" w:rsidP="00583BA2">
            <w:r>
              <w:t>The CFO shall ensure that documentation of the procurement shall be compiled in the procurement tab of the appropriate grant/subgrant file.</w:t>
            </w:r>
          </w:p>
        </w:tc>
      </w:tr>
    </w:tbl>
    <w:p w14:paraId="20A83960" w14:textId="24FC1043" w:rsidR="00385475" w:rsidRDefault="00385475" w:rsidP="00385475">
      <w:pPr>
        <w:pStyle w:val="CDBGDRsubheading"/>
      </w:pPr>
      <w:bookmarkStart w:id="15" w:name="_Toc225947628"/>
      <w:r>
        <w:t>Construction Contract Contracts</w:t>
      </w:r>
      <w:bookmarkEnd w:id="15"/>
    </w:p>
    <w:p w14:paraId="322A786F" w14:textId="77777777" w:rsidR="00385475" w:rsidRDefault="00385475" w:rsidP="00385475">
      <w:r>
        <w:t>A construction management services contract may be entered into for any construction or state or local public works when DHSEM or sub-recipient makes a determination that it is in the public’s interest to utilize construction management services. Cannot duplicate services provided by any additional engineer or architect contracts.</w:t>
      </w:r>
    </w:p>
    <w:p w14:paraId="225B0FD2" w14:textId="77777777" w:rsidR="00385475" w:rsidRDefault="00385475" w:rsidP="00385475">
      <w:r>
        <w:t>This can follow the Competitive Sealed Proposal Process.</w:t>
      </w:r>
    </w:p>
    <w:p w14:paraId="1A7AA86F" w14:textId="77777777" w:rsidR="00385475" w:rsidRDefault="00385475" w:rsidP="00385475">
      <w:r>
        <w:t>In addition to the contract provisions listed in the General Contract Provisions-CFR Part 200 Appendix II Compliance section, construction management services contracts must include the following provisions:</w:t>
      </w:r>
    </w:p>
    <w:p w14:paraId="5B9BDFBC" w14:textId="0095C38D" w:rsidR="00385475" w:rsidRDefault="00385475" w:rsidP="00385475">
      <w:pPr>
        <w:pStyle w:val="ListParagraph"/>
        <w:numPr>
          <w:ilvl w:val="0"/>
          <w:numId w:val="54"/>
        </w:numPr>
      </w:pPr>
      <w:r>
        <w:t>Except as otherwise noted in 41 CFR 60, there must include the equal opportunity clause provided under 41 CFR 60-1.4(b), in accordance with Executive Order 11246, “Equal Employment Opportunity (30 FR 12319, 12935, 3 CFR Part, 1964-1965 Comp., pg. 339) and other pertinent executive orders and federal/state regulations</w:t>
      </w:r>
    </w:p>
    <w:p w14:paraId="05E30F0F" w14:textId="7D297E35" w:rsidR="00385475" w:rsidRDefault="00385475" w:rsidP="00385475">
      <w:pPr>
        <w:pStyle w:val="ListParagraph"/>
        <w:numPr>
          <w:ilvl w:val="0"/>
          <w:numId w:val="54"/>
        </w:numPr>
      </w:pPr>
      <w:r>
        <w:t>Prime construction projects in excess of $2,000 awarded by non-Federal entities must include compliance clause about the Davis-Bacon Act (40 U.S.C. 3141-3144 and 3146-3148) along with other pertinent Department of Labor (DOL) Regulations. Compliance includes, but is not limited to, contractors paying wages to laborers and mechanics at a rate not less than the wages specified in a wage determination by the Secretary of Labor. Also requires compliance with Copeland “Anti-Kickback” Act (40 U.S.C. 3145) along with pertinent DOL regulations, compliance with such includes the prohibition of contractors and sub-contractors from inducing any person employed in construction, completion, or repair of public work to give up any portion of compensation to which they are entitled to. Reports or violations must be taken to the Federal-awarding agency.</w:t>
      </w:r>
    </w:p>
    <w:p w14:paraId="72C576A2" w14:textId="78E170B6" w:rsidR="00385475" w:rsidRDefault="00385475" w:rsidP="00385475">
      <w:pPr>
        <w:pStyle w:val="ListParagraph"/>
        <w:numPr>
          <w:ilvl w:val="1"/>
          <w:numId w:val="54"/>
        </w:numPr>
        <w:ind w:left="1080"/>
      </w:pPr>
      <w:r>
        <w:t>Wage determination documentation kept in the appropriate grant/sub-grant file under the procurement tab.</w:t>
      </w:r>
    </w:p>
    <w:p w14:paraId="67181B5C" w14:textId="5C1D161E" w:rsidR="00385475" w:rsidRPr="00385475" w:rsidRDefault="00385475" w:rsidP="00385475">
      <w:pPr>
        <w:pStyle w:val="ListParagraph"/>
        <w:numPr>
          <w:ilvl w:val="0"/>
          <w:numId w:val="54"/>
        </w:numPr>
      </w:pPr>
      <w:r>
        <w:t>Contracts awarded by the non-Federal entity valued at more than $100,000 that involve employment of mechanics or laborers must include language that indicates compliance Contract Work Hours and Safety Standards Act (40 U.S.C. 3701-3708) and other pertinent DOL regulations. Compliance includes requiring each contractor to compute wages of every mechanic and laborer on the basis of a standard 40-hour work week. Work done in excess of the standard work week only when the mechanic or laborer is at least compensated one and a half times the basic rate of pay. Compliance also includes providing that no laborer or mechanic must be required to work in surroundings or under conditions which are unsanitary, hazardous, or dangerous.</w:t>
      </w:r>
    </w:p>
    <w:p w14:paraId="580260B2" w14:textId="5D83B449" w:rsidR="00855292" w:rsidRDefault="00855292" w:rsidP="007A1DF0">
      <w:pPr>
        <w:pStyle w:val="CDBGDRHeading"/>
      </w:pPr>
      <w:bookmarkStart w:id="16" w:name="_Toc225947629"/>
      <w:r>
        <w:lastRenderedPageBreak/>
        <w:t>SCOPE OF WORK AND EVALUATION CRITERIA</w:t>
      </w:r>
      <w:bookmarkEnd w:id="16"/>
    </w:p>
    <w:p w14:paraId="4C477C8F" w14:textId="620E2CE9" w:rsidR="003D15F8" w:rsidRDefault="003D15F8" w:rsidP="003D15F8">
      <w:pPr>
        <w:pStyle w:val="CDBGDRsubheading"/>
        <w:numPr>
          <w:ilvl w:val="0"/>
          <w:numId w:val="56"/>
        </w:numPr>
      </w:pPr>
      <w:bookmarkStart w:id="17" w:name="_Toc225947630"/>
      <w:r>
        <w:t>Procurement Conducted by DHSEM</w:t>
      </w:r>
      <w:bookmarkEnd w:id="17"/>
    </w:p>
    <w:p w14:paraId="3FAAC229" w14:textId="77777777" w:rsidR="003D15F8" w:rsidRDefault="003D15F8" w:rsidP="003D15F8">
      <w:r>
        <w:t>DHSEM will procure all items regardless of funding source in accordance with the New Mexico State Policy on Procurement noted in the NM Manual of Model Accounting Practices – Chapter 4 State Procurement.</w:t>
      </w:r>
    </w:p>
    <w:p w14:paraId="14E77909" w14:textId="77777777" w:rsidR="003D15F8" w:rsidRPr="003D15F8" w:rsidRDefault="003D15F8" w:rsidP="003D15F8">
      <w:pPr>
        <w:rPr>
          <w:b/>
          <w:bCs/>
        </w:rPr>
      </w:pPr>
      <w:r w:rsidRPr="003D15F8">
        <w:rPr>
          <w:b/>
          <w:bCs/>
        </w:rPr>
        <w:t>2 CFR 200.317</w:t>
      </w:r>
    </w:p>
    <w:p w14:paraId="0F1B1574" w14:textId="77777777" w:rsidR="003D15F8" w:rsidRDefault="003D15F8" w:rsidP="003D15F8">
      <w:r>
        <w:t>DHSEM will ensure that agencies of political subdivisions and its contractors comply with section 6002 of the Solid Waste Disposition Act when procuring recovered materials.</w:t>
      </w:r>
    </w:p>
    <w:p w14:paraId="5A4AE56D" w14:textId="1D12CC0C" w:rsidR="003D15F8" w:rsidRDefault="003D15F8" w:rsidP="003D15F8">
      <w:pPr>
        <w:rPr>
          <w:b/>
          <w:bCs/>
        </w:rPr>
      </w:pPr>
      <w:r w:rsidRPr="003D15F8">
        <w:rPr>
          <w:b/>
          <w:bCs/>
        </w:rPr>
        <w:t>2 CFR 200.322</w:t>
      </w:r>
    </w:p>
    <w:p w14:paraId="006BD1C0" w14:textId="77777777" w:rsidR="003D15F8" w:rsidRDefault="003D15F8" w:rsidP="003D15F8">
      <w:pPr>
        <w:pStyle w:val="CDBGDRsubheading"/>
      </w:pPr>
      <w:bookmarkStart w:id="18" w:name="_Toc225947631"/>
      <w:r>
        <w:t>Sub-Recipient Monitoring of Procurement Policies</w:t>
      </w:r>
      <w:bookmarkEnd w:id="18"/>
    </w:p>
    <w:p w14:paraId="435A6D58" w14:textId="26879355" w:rsidR="003D15F8" w:rsidRDefault="003D15F8" w:rsidP="003D15F8">
      <w:r>
        <w:t xml:space="preserve">On a quarterly basis, the Administrative Services Bureau (ASB), under the direction of the ASB Chief, shall conduct Financial and Administrative Compliance Reviews on sub-recipients. This compliance review incudes ASB determination that the sub-recipient’s own procurement policies is sufficient and the sub-recipient is legally compliant with federal and state laws regarding procurement. A basic outline is found in Section XX, but for more detailed information, refer to 2 CFR </w:t>
      </w:r>
      <w:r w:rsidR="00F667AF">
        <w:t>2</w:t>
      </w:r>
      <w:r>
        <w:t>00.</w:t>
      </w:r>
      <w:r w:rsidR="00613D82">
        <w:t>3</w:t>
      </w:r>
      <w:r>
        <w:t>18, 2 CFR 200.323 (a-d), 2 CFR 200.326, and the New Mexico Procurement Code 13-1-21 to 13-1-199 NMSA 1978 and other pertinent federal and state laws. If further clarity and direction is needed to achieve compliance, the sub-recipient should contact the DHSEM CPO.</w:t>
      </w:r>
    </w:p>
    <w:p w14:paraId="7F21A474" w14:textId="77777777" w:rsidR="003D15F8" w:rsidRDefault="003D15F8" w:rsidP="003D15F8">
      <w:r>
        <w:t>Legal compliance review will include reference to the following laws and standards:</w:t>
      </w:r>
    </w:p>
    <w:p w14:paraId="48AEF97D" w14:textId="77777777" w:rsidR="003D15F8" w:rsidRDefault="003D15F8" w:rsidP="003D15F8">
      <w:pPr>
        <w:pStyle w:val="CDBGDRsubheading2"/>
      </w:pPr>
      <w:bookmarkStart w:id="19" w:name="_Toc225947632"/>
      <w:r>
        <w:t>1. General Procurement Standards (Sub-Recipients) – 2 CFR 200.318 (a-k)</w:t>
      </w:r>
      <w:bookmarkEnd w:id="19"/>
    </w:p>
    <w:p w14:paraId="7BA61A48" w14:textId="77777777" w:rsidR="003D15F8" w:rsidRDefault="003D15F8" w:rsidP="003D15F8">
      <w:r>
        <w:t>DHSEM will ensure that a sub-recipient have the following included in their procurement standards.</w:t>
      </w:r>
    </w:p>
    <w:p w14:paraId="2E4B2F3F" w14:textId="77777777" w:rsidR="003D15F8" w:rsidRDefault="003D15F8" w:rsidP="003D15F8">
      <w:pPr>
        <w:pStyle w:val="ListParagraph"/>
        <w:numPr>
          <w:ilvl w:val="0"/>
          <w:numId w:val="36"/>
        </w:numPr>
      </w:pPr>
      <w:r>
        <w:t>DHSEM will verify that the sub-recipient use their own documented procurement procedures that are compliant with State, local, tribal, and Federal law and standards.</w:t>
      </w:r>
    </w:p>
    <w:p w14:paraId="15605DBB" w14:textId="77777777" w:rsidR="003D15F8" w:rsidRDefault="003D15F8" w:rsidP="003D15F8">
      <w:pPr>
        <w:pStyle w:val="ListParagraph"/>
        <w:numPr>
          <w:ilvl w:val="0"/>
          <w:numId w:val="36"/>
        </w:numPr>
      </w:pPr>
      <w:r>
        <w:t>DHSEM will verify that the sub-recipient practices oversight over contractor performance in accordance with the terms, conditions, and specifications of their contracts or purchase orders.</w:t>
      </w:r>
    </w:p>
    <w:p w14:paraId="2CF87A3E" w14:textId="77777777" w:rsidR="003D15F8" w:rsidRDefault="003D15F8" w:rsidP="003D15F8">
      <w:pPr>
        <w:pStyle w:val="ListParagraph"/>
        <w:numPr>
          <w:ilvl w:val="0"/>
          <w:numId w:val="36"/>
        </w:numPr>
      </w:pPr>
      <w:r>
        <w:t>DHSEM will verify that the sub-recipient maintains written standards of conduct covering conflicts of interest and governing the actions of its employees engaged in the selection, award, and administration of contracts.</w:t>
      </w:r>
    </w:p>
    <w:p w14:paraId="537675E9" w14:textId="77777777" w:rsidR="003D15F8" w:rsidRDefault="003D15F8" w:rsidP="003D15F8">
      <w:pPr>
        <w:pStyle w:val="ListParagraph"/>
        <w:numPr>
          <w:ilvl w:val="0"/>
          <w:numId w:val="36"/>
        </w:numPr>
      </w:pPr>
      <w:r>
        <w:t>DHSEM will ensure that the sub-recipient’s procedures prevent acquisition of unnecessary or duplicative items.</w:t>
      </w:r>
    </w:p>
    <w:p w14:paraId="0296603D" w14:textId="77777777" w:rsidR="003D15F8" w:rsidRDefault="003D15F8" w:rsidP="003D15F8">
      <w:pPr>
        <w:pStyle w:val="ListParagraph"/>
        <w:numPr>
          <w:ilvl w:val="0"/>
          <w:numId w:val="36"/>
        </w:numPr>
      </w:pPr>
      <w:r>
        <w:t xml:space="preserve">DHSEM will verify that the sub-recipient maintains records sufficient to detail the history of procurement. These records will include but are not necessarily limited to the following: </w:t>
      </w:r>
      <w:r>
        <w:lastRenderedPageBreak/>
        <w:t>the rationale for the method of procurement, selection of contract type, contractor selection or rejection, and the basis for contract price.</w:t>
      </w:r>
    </w:p>
    <w:p w14:paraId="5DF6A98C" w14:textId="77777777" w:rsidR="003D15F8" w:rsidRDefault="003D15F8" w:rsidP="003D15F8">
      <w:pPr>
        <w:pStyle w:val="ListParagraph"/>
        <w:numPr>
          <w:ilvl w:val="0"/>
          <w:numId w:val="36"/>
        </w:numPr>
      </w:pPr>
      <w:r>
        <w:t>DHSEM will ensure that the sub-recipient has standards for the settlement of all contractual and administrative issues arising out of procurements.</w:t>
      </w:r>
    </w:p>
    <w:p w14:paraId="5AD35233" w14:textId="77777777" w:rsidR="003D15F8" w:rsidRDefault="003D15F8" w:rsidP="003D15F8">
      <w:pPr>
        <w:pStyle w:val="CDBGDRsubheading2"/>
      </w:pPr>
      <w:bookmarkStart w:id="20" w:name="_Toc225947633"/>
      <w:r>
        <w:t>2. Competition – 2 CFR 200.319 (a-d)</w:t>
      </w:r>
      <w:bookmarkEnd w:id="20"/>
    </w:p>
    <w:p w14:paraId="78056669" w14:textId="77777777" w:rsidR="003D15F8" w:rsidRDefault="003D15F8" w:rsidP="003D15F8">
      <w:r>
        <w:t>DHSEM will verify that all procurement transactions are conducted in a manner providing full and open competition with all Federal Standards.</w:t>
      </w:r>
    </w:p>
    <w:p w14:paraId="0236BBF7" w14:textId="77777777" w:rsidR="003D15F8" w:rsidRDefault="003D15F8" w:rsidP="003D15F8">
      <w:pPr>
        <w:pStyle w:val="CDBGDRsubheading2"/>
      </w:pPr>
      <w:bookmarkStart w:id="21" w:name="_Toc225947634"/>
      <w:r>
        <w:t>3. Methods of Procurement to Follow – 2 CFR 200.320 (a-f)</w:t>
      </w:r>
      <w:bookmarkEnd w:id="21"/>
    </w:p>
    <w:p w14:paraId="08D5A2EA" w14:textId="77777777" w:rsidR="003D15F8" w:rsidRDefault="003D15F8" w:rsidP="003D15F8">
      <w:r>
        <w:t>DHSEM will ensure that sub-recipients:</w:t>
      </w:r>
    </w:p>
    <w:p w14:paraId="06D7969F" w14:textId="77777777" w:rsidR="003D15F8" w:rsidRDefault="003D15F8" w:rsidP="003D15F8">
      <w:pPr>
        <w:pStyle w:val="ListParagraph"/>
        <w:numPr>
          <w:ilvl w:val="0"/>
          <w:numId w:val="39"/>
        </w:numPr>
      </w:pPr>
      <w:r>
        <w:t>DHSEM will verify that the sub-recipient is following appropriate micro-purchases, small purchase, sealed bid, and competitive procedures as needed.</w:t>
      </w:r>
    </w:p>
    <w:p w14:paraId="17BA114B" w14:textId="77777777" w:rsidR="003D15F8" w:rsidRDefault="003D15F8" w:rsidP="003D15F8">
      <w:pPr>
        <w:pStyle w:val="ListParagraph"/>
        <w:numPr>
          <w:ilvl w:val="0"/>
          <w:numId w:val="39"/>
        </w:numPr>
      </w:pPr>
      <w:r>
        <w:t>DHSEM will verify that the sub-recipient’s procurement procedures lend itself to a firm fixed price contract and the selection is made on the principle on price.</w:t>
      </w:r>
    </w:p>
    <w:p w14:paraId="58363607" w14:textId="77777777" w:rsidR="003D15F8" w:rsidRDefault="003D15F8" w:rsidP="003D15F8">
      <w:pPr>
        <w:pStyle w:val="ListParagraph"/>
        <w:numPr>
          <w:ilvl w:val="0"/>
          <w:numId w:val="39"/>
        </w:numPr>
      </w:pPr>
      <w:r>
        <w:t>DHSEM will verify that the sub-recipient’s procurement procedures fulfill the state and federal legal requirements for a sealed bid (as needed).</w:t>
      </w:r>
    </w:p>
    <w:p w14:paraId="32C37DF0" w14:textId="77777777" w:rsidR="003D15F8" w:rsidRPr="00747E06" w:rsidRDefault="003D15F8" w:rsidP="003D15F8">
      <w:pPr>
        <w:pStyle w:val="ListParagraph"/>
        <w:numPr>
          <w:ilvl w:val="0"/>
          <w:numId w:val="39"/>
        </w:numPr>
      </w:pPr>
      <w:r>
        <w:t>DHSEM will verify that the sub-recipient’s procurement procedures fulfill the state and federal legal requirements for non-competitive proposals (as needed).</w:t>
      </w:r>
    </w:p>
    <w:p w14:paraId="10C34066" w14:textId="77777777" w:rsidR="003D15F8" w:rsidRDefault="003D15F8" w:rsidP="003D15F8">
      <w:pPr>
        <w:pStyle w:val="CDBGDRsubheading2"/>
      </w:pPr>
      <w:bookmarkStart w:id="22" w:name="_Toc225947635"/>
      <w:r>
        <w:t>4. Contracting with Small and Minority-owned Business – 2 CFR 200.321 (a)-(b)</w:t>
      </w:r>
      <w:bookmarkEnd w:id="22"/>
    </w:p>
    <w:p w14:paraId="2D8A4539" w14:textId="77777777" w:rsidR="003D15F8" w:rsidRDefault="003D15F8" w:rsidP="003D15F8">
      <w:r w:rsidRPr="00747E06">
        <w:t>DHSEM will verify that the sub-recipient is taking all necessary affirmative steps to assure that minority businesses, women’s business enterprises, and labor surplus area firms are used when possible.</w:t>
      </w:r>
    </w:p>
    <w:p w14:paraId="2C8E7014" w14:textId="77777777" w:rsidR="003D15F8" w:rsidRDefault="003D15F8" w:rsidP="003D15F8">
      <w:pPr>
        <w:pStyle w:val="CDBGDRsubheading2"/>
      </w:pPr>
      <w:bookmarkStart w:id="23" w:name="_Toc225947636"/>
      <w:r>
        <w:t>5. Contract Cost and Price – 2 CFR 323 (a-d)</w:t>
      </w:r>
      <w:bookmarkEnd w:id="23"/>
    </w:p>
    <w:p w14:paraId="6F6E76F8" w14:textId="77777777" w:rsidR="003D15F8" w:rsidRDefault="003D15F8" w:rsidP="003D15F8">
      <w:r w:rsidRPr="00747E06">
        <w:t>DHSEM will verify that the sub-recipient performed or followed the appropriate cost or pricing guidelines related to procurement action.</w:t>
      </w:r>
    </w:p>
    <w:p w14:paraId="7BD701C6" w14:textId="77777777" w:rsidR="003D15F8" w:rsidRDefault="003D15F8" w:rsidP="003D15F8">
      <w:pPr>
        <w:pStyle w:val="CDBGDRsubheading2"/>
      </w:pPr>
      <w:bookmarkStart w:id="24" w:name="_Toc225947637"/>
      <w:r>
        <w:t>6. Contract Provisions – 2 CFR 200.326; Appendix II</w:t>
      </w:r>
      <w:bookmarkEnd w:id="24"/>
    </w:p>
    <w:p w14:paraId="026C0889" w14:textId="77777777" w:rsidR="003D15F8" w:rsidRDefault="003D15F8" w:rsidP="003D15F8">
      <w:r>
        <w:t xml:space="preserve">DHSEM will verify that the sub-recipient’s contracts contain the applicable provisions described in Appendix II to Part 200 – Contract Provisions for non-Federal Entity Contracts under Federal Awards. For more information about the review itself, refer to the </w:t>
      </w:r>
      <w:r>
        <w:rPr>
          <w:i/>
          <w:iCs/>
        </w:rPr>
        <w:t>Policy No. GRA 406-Grant Compliance.</w:t>
      </w:r>
    </w:p>
    <w:p w14:paraId="05903023" w14:textId="77777777" w:rsidR="003D15F8" w:rsidRDefault="003D15F8" w:rsidP="003D15F8">
      <w:pPr>
        <w:pStyle w:val="CDBGDRsubheading3"/>
      </w:pPr>
      <w:r>
        <w:lastRenderedPageBreak/>
        <w:t xml:space="preserve">a. General </w:t>
      </w:r>
      <w:r w:rsidRPr="002A005C">
        <w:t>Contract</w:t>
      </w:r>
      <w:r>
        <w:t xml:space="preserve"> Provisions – CFR Part 200 Appendix II Compliance</w:t>
      </w:r>
    </w:p>
    <w:p w14:paraId="07936352" w14:textId="77777777" w:rsidR="003D15F8" w:rsidRDefault="003D15F8" w:rsidP="003D15F8">
      <w:r>
        <w:t>As required by Federal Law, the following list of legal compliance shall be present in the contract as provisions.</w:t>
      </w:r>
    </w:p>
    <w:p w14:paraId="3C55F887" w14:textId="77777777" w:rsidR="003D15F8" w:rsidRDefault="003D15F8" w:rsidP="003D15F8">
      <w:pPr>
        <w:pStyle w:val="ListParagraph"/>
        <w:numPr>
          <w:ilvl w:val="0"/>
          <w:numId w:val="40"/>
        </w:numPr>
      </w:pPr>
      <w:r>
        <w:t>All contracts for more than the Simplified Acquisition Threshold (inflation-adjusted amount determined by the Civilian Agency Acquisition Council and the Defense Acquisition Regulations Council as authorized by 41 U.S.C. 1908) must address administrative, contractual, or legal remedies in instances where contractors violate or breach contract. (Directly mentioned in the Procurement Violation Section in this document).</w:t>
      </w:r>
    </w:p>
    <w:p w14:paraId="492C2305" w14:textId="77777777" w:rsidR="003D15F8" w:rsidRDefault="003D15F8" w:rsidP="003D15F8">
      <w:pPr>
        <w:pStyle w:val="ListParagraph"/>
        <w:numPr>
          <w:ilvl w:val="0"/>
          <w:numId w:val="40"/>
        </w:numPr>
      </w:pPr>
      <w:r>
        <w:t>Contracts more than $10,000 must include information concerning termination for cause and for convenience, including how it will be effected and the basis for settlement.</w:t>
      </w:r>
    </w:p>
    <w:p w14:paraId="3D4850CE" w14:textId="77777777" w:rsidR="003D15F8" w:rsidRDefault="003D15F8" w:rsidP="003D15F8">
      <w:pPr>
        <w:pStyle w:val="ListParagraph"/>
        <w:numPr>
          <w:ilvl w:val="0"/>
          <w:numId w:val="40"/>
        </w:numPr>
      </w:pPr>
      <w:r>
        <w:t>In the instance where a contract involves experimental, developmental, or research work by the vendor/contractor, DHSEM and the sub-recipient must comply with 37 CFR 401 and any implementing regulations issued by FEMA.</w:t>
      </w:r>
    </w:p>
    <w:p w14:paraId="1A50CE72" w14:textId="77777777" w:rsidR="003D15F8" w:rsidRDefault="003D15F8" w:rsidP="003D15F8">
      <w:pPr>
        <w:pStyle w:val="ListParagraph"/>
        <w:numPr>
          <w:ilvl w:val="0"/>
          <w:numId w:val="40"/>
        </w:numPr>
      </w:pPr>
      <w:r>
        <w:t>All contracts for more than $150,000 must contain address compliance with applicable standards and regulations set by the Clean Air Act as amended (42 U.S.C. 7401-7671) and the Federal Water Pollution Control Act as amended (33 U.S.C. 1251-1387). Violations to be reported to FEMA and the respective regional office of the Environmental Protection Agency (EPA).</w:t>
      </w:r>
    </w:p>
    <w:p w14:paraId="290CBC90" w14:textId="77777777" w:rsidR="003D15F8" w:rsidRDefault="003D15F8" w:rsidP="003D15F8">
      <w:pPr>
        <w:pStyle w:val="ListParagraph"/>
        <w:numPr>
          <w:ilvl w:val="0"/>
          <w:numId w:val="40"/>
        </w:numPr>
      </w:pPr>
      <w:r>
        <w:t>Compliance with Suspension and Debarment federal and state regulations to ensure that no contract is awarded to parties suspended or debarred. For more information, reference DHSEM’s Administrative Procedures Handbook, Policy No. GRA 417 Suspension and Debarment.</w:t>
      </w:r>
    </w:p>
    <w:p w14:paraId="68AAAF49" w14:textId="77777777" w:rsidR="003D15F8" w:rsidRDefault="003D15F8" w:rsidP="003D15F8">
      <w:pPr>
        <w:pStyle w:val="ListParagraph"/>
        <w:numPr>
          <w:ilvl w:val="0"/>
          <w:numId w:val="40"/>
        </w:numPr>
      </w:pPr>
      <w:r>
        <w:t>For a contract more than $100,000, contractors/vendors must file required certification compliant with the Byrd Anti-Lobbying Amendment (31 U.S.C. 1352). Such certification indicated that it will not and has not used Federal appropriated funds to pay any person or organization to influence or attempt any influence on an officer or an employee of any agency, member of Congress, officer or employee of Congress, or an employee of a member of Congress in connection with obtaining ant Federal contract. Must disclose any lobbying with non-Federal funds that take takes place in connection with obtaining a Federal award.</w:t>
      </w:r>
    </w:p>
    <w:p w14:paraId="77136E97" w14:textId="77777777" w:rsidR="003D15F8" w:rsidRPr="002A005C" w:rsidRDefault="003D15F8" w:rsidP="003D15F8">
      <w:pPr>
        <w:pStyle w:val="ListParagraph"/>
        <w:numPr>
          <w:ilvl w:val="0"/>
          <w:numId w:val="40"/>
        </w:numPr>
      </w:pPr>
      <w:r>
        <w:t>When the contract exceeds $10,000, there must be compliance with section 6002 of the Solid Waste Disposal Act. Key provisions of this would be procuring items designated in EPA guidelines at 40 CFR 247 as containing the highest percentage of recovered materials practical, while maintaining competition.</w:t>
      </w:r>
    </w:p>
    <w:p w14:paraId="3F868659" w14:textId="77777777" w:rsidR="003D15F8" w:rsidRDefault="003D15F8" w:rsidP="003D15F8">
      <w:pPr>
        <w:pStyle w:val="CDBGDRsubheading3"/>
      </w:pPr>
      <w:r>
        <w:lastRenderedPageBreak/>
        <w:t>b. Settlement of Contractual and Administrative Issues</w:t>
      </w:r>
    </w:p>
    <w:p w14:paraId="26DCE8F6" w14:textId="77777777" w:rsidR="003D15F8" w:rsidRDefault="003D15F8" w:rsidP="003D15F8">
      <w:pPr>
        <w:pStyle w:val="ListParagraph"/>
        <w:numPr>
          <w:ilvl w:val="0"/>
          <w:numId w:val="41"/>
        </w:numPr>
      </w:pPr>
      <w:r>
        <w:t>DHSEM, a sub-recipient, or any bidder may protest a grievance identified with a solicitation or award to the state purchasing agent or alternate central purchasing office within fifteen (15) days of knowing the facts or circumstances behind the grievance.</w:t>
      </w:r>
    </w:p>
    <w:p w14:paraId="03E1FD0A" w14:textId="77777777" w:rsidR="003D15F8" w:rsidRDefault="003D15F8" w:rsidP="003D15F8">
      <w:pPr>
        <w:pStyle w:val="ListParagraph"/>
        <w:numPr>
          <w:ilvl w:val="0"/>
          <w:numId w:val="41"/>
        </w:numPr>
      </w:pPr>
      <w:r>
        <w:t>If a grievance is identified within the time limit described in the previous bullet point, the state purchasing agent or alternate central purchasing office will pause the procurement process, unless it is determined that it is necessary to protect DHSEM or sub-recipients’ substantial interests.</w:t>
      </w:r>
    </w:p>
    <w:p w14:paraId="0FB509AE" w14:textId="77777777" w:rsidR="003D15F8" w:rsidRDefault="003D15F8" w:rsidP="003D15F8">
      <w:pPr>
        <w:pStyle w:val="ListParagraph"/>
        <w:numPr>
          <w:ilvl w:val="0"/>
          <w:numId w:val="41"/>
        </w:numPr>
      </w:pPr>
      <w:r>
        <w:t>The state purchasing agent or alternate central purchasing office has the authority to resolve the grievance with actions deemed reasonably necessary. Such resolutions must comply with regulations from the New Mexico General Services Department (GSD) Secretary or alternate central purchasing office.</w:t>
      </w:r>
    </w:p>
    <w:p w14:paraId="2F410FA9" w14:textId="77777777" w:rsidR="003D15F8" w:rsidRPr="00406C7E" w:rsidRDefault="003D15F8" w:rsidP="003D15F8">
      <w:pPr>
        <w:pStyle w:val="ListParagraph"/>
        <w:numPr>
          <w:ilvl w:val="1"/>
          <w:numId w:val="41"/>
        </w:numPr>
        <w:ind w:left="1080"/>
      </w:pPr>
      <w:r>
        <w:t>Note: Does not include authority to award money damages or attorneys’ fees.</w:t>
      </w:r>
    </w:p>
    <w:p w14:paraId="6E0289C1" w14:textId="77777777" w:rsidR="003D15F8" w:rsidRDefault="003D15F8" w:rsidP="003D15F8">
      <w:pPr>
        <w:pStyle w:val="CDBGDRsubheading3"/>
      </w:pPr>
      <w:r>
        <w:t>c. Competition</w:t>
      </w:r>
    </w:p>
    <w:p w14:paraId="726B9644" w14:textId="77777777" w:rsidR="003D15F8" w:rsidRDefault="003D15F8" w:rsidP="003D15F8">
      <w:r>
        <w:t>Competition needs to occur in an open and fair manner. In order for this to occur, several conditions need to be met:</w:t>
      </w:r>
    </w:p>
    <w:p w14:paraId="247090F0" w14:textId="77777777" w:rsidR="003D15F8" w:rsidRDefault="003D15F8" w:rsidP="003D15F8">
      <w:pPr>
        <w:pStyle w:val="ListParagraph"/>
        <w:numPr>
          <w:ilvl w:val="0"/>
          <w:numId w:val="42"/>
        </w:numPr>
      </w:pPr>
      <w:r>
        <w:t>Objective contractor performance: Contractors that participate in developing any documentation/processes in relation to particular invitations for bids or requests for proposals are exempt from participating in such procurements;</w:t>
      </w:r>
    </w:p>
    <w:p w14:paraId="0D74FFC3" w14:textId="77777777" w:rsidR="003D15F8" w:rsidRDefault="003D15F8" w:rsidP="003D15F8">
      <w:pPr>
        <w:pStyle w:val="ListParagraph"/>
        <w:numPr>
          <w:ilvl w:val="0"/>
          <w:numId w:val="42"/>
        </w:numPr>
      </w:pPr>
      <w:r>
        <w:t>Procurements free of unreasonable, unnecessary, excessive, arbitrary practices and qualifying conditions for firms to meet to participate;</w:t>
      </w:r>
    </w:p>
    <w:p w14:paraId="5C8494A2" w14:textId="77777777" w:rsidR="003D15F8" w:rsidRDefault="003D15F8" w:rsidP="003D15F8">
      <w:pPr>
        <w:pStyle w:val="ListParagraph"/>
        <w:numPr>
          <w:ilvl w:val="0"/>
          <w:numId w:val="42"/>
        </w:numPr>
      </w:pPr>
      <w:r>
        <w:t>Procurements free from noncompetitive pricing practices and contracts between firms and those affiliated;</w:t>
      </w:r>
    </w:p>
    <w:p w14:paraId="6546FEEA" w14:textId="77777777" w:rsidR="003D15F8" w:rsidRDefault="003D15F8" w:rsidP="003D15F8">
      <w:pPr>
        <w:pStyle w:val="ListParagraph"/>
        <w:numPr>
          <w:ilvl w:val="0"/>
          <w:numId w:val="42"/>
        </w:numPr>
      </w:pPr>
      <w:r>
        <w:t>Procurements free from state, local, or tribal geographical preferences in evaluating criteria, unless federally mandated or in the case for architectural and engineering services;</w:t>
      </w:r>
    </w:p>
    <w:p w14:paraId="6FAE3EB5" w14:textId="77777777" w:rsidR="003D15F8" w:rsidRDefault="003D15F8" w:rsidP="003D15F8">
      <w:pPr>
        <w:pStyle w:val="ListParagraph"/>
        <w:numPr>
          <w:ilvl w:val="0"/>
          <w:numId w:val="42"/>
        </w:numPr>
      </w:pPr>
      <w:r>
        <w:t>Procedures must ensure that solicitations are clear and precisely describe the description of the material, product, or service being procured. Must also clearly define requirements and criteria that will be used in evaluating bids and proposals.</w:t>
      </w:r>
    </w:p>
    <w:p w14:paraId="0AA88E95" w14:textId="77777777" w:rsidR="003D15F8" w:rsidRPr="00406C7E" w:rsidRDefault="003D15F8" w:rsidP="003D15F8">
      <w:pPr>
        <w:pStyle w:val="ListParagraph"/>
        <w:numPr>
          <w:ilvl w:val="0"/>
          <w:numId w:val="42"/>
        </w:numPr>
      </w:pPr>
      <w:r>
        <w:t>Potential bidders must not be precluded from participating during the solicitation period of bids or proposals (for more background on processes for bids or proposal, reference the “Procurement-Competitive Sealed Bid Process” and “Procurement-Competitive Sealed Proposals Process”</w:t>
      </w:r>
    </w:p>
    <w:p w14:paraId="7F72A219" w14:textId="77777777" w:rsidR="003D15F8" w:rsidRDefault="003D15F8" w:rsidP="003D15F8">
      <w:pPr>
        <w:pStyle w:val="CDBGDRsubheading3"/>
      </w:pPr>
      <w:r>
        <w:t>d. Contracting with Small and Minority-owned Business</w:t>
      </w:r>
    </w:p>
    <w:p w14:paraId="6BC18D38" w14:textId="77777777" w:rsidR="003D15F8" w:rsidRDefault="003D15F8" w:rsidP="003D15F8">
      <w:r>
        <w:t>A visible effort must be taken to show that minority businesses, women’s business enterprises, and labor surplus area firms are used whenever possible. This is accomplished through:</w:t>
      </w:r>
    </w:p>
    <w:p w14:paraId="7B538C29" w14:textId="77777777" w:rsidR="003D15F8" w:rsidRDefault="003D15F8" w:rsidP="003D15F8">
      <w:pPr>
        <w:pStyle w:val="ListParagraph"/>
        <w:numPr>
          <w:ilvl w:val="0"/>
          <w:numId w:val="43"/>
        </w:numPr>
      </w:pPr>
      <w:r>
        <w:lastRenderedPageBreak/>
        <w:t>Placing them on solicitation lists;</w:t>
      </w:r>
    </w:p>
    <w:p w14:paraId="4F34F39C" w14:textId="77777777" w:rsidR="003D15F8" w:rsidRDefault="003D15F8" w:rsidP="003D15F8">
      <w:pPr>
        <w:pStyle w:val="ListParagraph"/>
        <w:numPr>
          <w:ilvl w:val="0"/>
          <w:numId w:val="43"/>
        </w:numPr>
      </w:pPr>
      <w:r>
        <w:t>Dividing total requirements, when economically feasible, into smaller tasks and quantities to allow for maximum participation by this select group;</w:t>
      </w:r>
    </w:p>
    <w:p w14:paraId="3D72851C" w14:textId="77777777" w:rsidR="003D15F8" w:rsidRDefault="003D15F8" w:rsidP="003D15F8">
      <w:pPr>
        <w:pStyle w:val="ListParagraph"/>
        <w:numPr>
          <w:ilvl w:val="0"/>
          <w:numId w:val="43"/>
        </w:numPr>
      </w:pPr>
      <w:r>
        <w:t>Establishing services for delivery that encourage participation by this select group;</w:t>
      </w:r>
    </w:p>
    <w:p w14:paraId="6D694A0D" w14:textId="77777777" w:rsidR="003D15F8" w:rsidRPr="00406C7E" w:rsidRDefault="003D15F8" w:rsidP="003D15F8">
      <w:pPr>
        <w:pStyle w:val="ListParagraph"/>
        <w:numPr>
          <w:ilvl w:val="0"/>
          <w:numId w:val="43"/>
        </w:numPr>
      </w:pPr>
      <w:r>
        <w:t>Requiring contractors to utilize this same approach when selecting subcontractors.</w:t>
      </w:r>
    </w:p>
    <w:p w14:paraId="7B4ACE7A" w14:textId="77777777" w:rsidR="003D15F8" w:rsidRDefault="003D15F8" w:rsidP="003D15F8">
      <w:pPr>
        <w:pStyle w:val="CDBGDRsubheading3"/>
      </w:pPr>
      <w:r>
        <w:t>e. Application of Procurement Law</w:t>
      </w:r>
    </w:p>
    <w:p w14:paraId="7FE024F6" w14:textId="77777777" w:rsidR="003D15F8" w:rsidRPr="00406C7E" w:rsidRDefault="003D15F8" w:rsidP="003D15F8">
      <w:r w:rsidRPr="00406C7E">
        <w:t>DHSEM must comply with requirements imposed by federal and state law and regulations, internal controls, and the terms of all public funds received. All expenditures, including procurements involving the expenditure of federal funds, shall be conducted in accordance with mandatory applicable laws and regulations.</w:t>
      </w:r>
    </w:p>
    <w:p w14:paraId="54F7014E" w14:textId="77777777" w:rsidR="003D15F8" w:rsidRDefault="003D15F8" w:rsidP="003D15F8">
      <w:pPr>
        <w:pStyle w:val="CDBGDRsubheading3"/>
      </w:pPr>
      <w:r>
        <w:t>f. General Procurement</w:t>
      </w:r>
    </w:p>
    <w:p w14:paraId="22F9E4A1" w14:textId="77777777" w:rsidR="003D15F8" w:rsidRPr="00406C7E" w:rsidRDefault="003D15F8" w:rsidP="003D15F8">
      <w:r w:rsidRPr="00406C7E">
        <w:t>DHSEM uses an Internal Purchasing Request (IPR) for Purchasing. The IPR lists requirements for specific purchase amounts and types. The types were generally listed in the introduction and are further explained in later sections of the document. The requestor, supervisor, bureau chief, CFO shall sign all IPRs. If the Purchase is over $50,000, the Cabinet Secretary must approve as well. With the inclusion of these approvals, the IPR prevents the acquisition of unnecessary or duplicative items. The IPR is available as an attachment to the end of this document and the CPO shall keep completed versions in the appropriate electronic and physical grant/sub-grant file under the procurement tab.</w:t>
      </w:r>
    </w:p>
    <w:p w14:paraId="67C4BF6A" w14:textId="77777777" w:rsidR="003D15F8" w:rsidRDefault="003D15F8" w:rsidP="003D15F8">
      <w:pPr>
        <w:pStyle w:val="CDBGDRsubheading3"/>
      </w:pPr>
      <w:r>
        <w:t>g. Cost Analysis</w:t>
      </w:r>
    </w:p>
    <w:p w14:paraId="01F037ED" w14:textId="77777777" w:rsidR="003D15F8" w:rsidRDefault="003D15F8" w:rsidP="003D15F8">
      <w:r>
        <w:t>In the case that the procurement is worth more than the Simplified Acquisition Threshold, the CPO and appropriate DHSEM financial services staff, if deemed necessary, shall conduct cost analysis to include, but not be limited to:</w:t>
      </w:r>
    </w:p>
    <w:p w14:paraId="779E4095" w14:textId="77777777" w:rsidR="003D15F8" w:rsidRDefault="003D15F8" w:rsidP="003D15F8">
      <w:pPr>
        <w:pStyle w:val="ListParagraph"/>
        <w:numPr>
          <w:ilvl w:val="0"/>
          <w:numId w:val="44"/>
        </w:numPr>
      </w:pPr>
      <w:r>
        <w:t>Independent estimates of cost prior to receiving bids;</w:t>
      </w:r>
    </w:p>
    <w:p w14:paraId="0D208AE5" w14:textId="77777777" w:rsidR="003D15F8" w:rsidRDefault="003D15F8" w:rsidP="003D15F8">
      <w:pPr>
        <w:pStyle w:val="ListParagraph"/>
        <w:numPr>
          <w:ilvl w:val="0"/>
          <w:numId w:val="44"/>
        </w:numPr>
      </w:pPr>
      <w:r>
        <w:t>Profit to be discussed as a separate category for price;</w:t>
      </w:r>
    </w:p>
    <w:p w14:paraId="203A8778" w14:textId="347D39DA" w:rsidR="003D15F8" w:rsidRDefault="003D15F8" w:rsidP="003D15F8">
      <w:r>
        <w:t>Consideration for complexity of work performed, contractor risk, contractor investment, amount of subcontracting, quality of its record of past performance, and industry profit rates for similar work in the area where the work will occur.</w:t>
      </w:r>
    </w:p>
    <w:p w14:paraId="4FA0BDC9" w14:textId="08224688" w:rsidR="00614442" w:rsidRDefault="00614442" w:rsidP="00614442">
      <w:pPr>
        <w:pStyle w:val="CDBGDRsubheading"/>
      </w:pPr>
      <w:bookmarkStart w:id="25" w:name="_Toc225947638"/>
      <w:r>
        <w:t>Procurement Exemptions</w:t>
      </w:r>
      <w:bookmarkEnd w:id="25"/>
    </w:p>
    <w:p w14:paraId="5C3661DA" w14:textId="62B106FB" w:rsidR="00614442" w:rsidRDefault="00614442" w:rsidP="00614442">
      <w:r>
        <w:t>Exemptions from the Procurement Code apply. Exemptions are those instances and purchases that are not governed by the Procurement Code, such as those listed in the following subsection (the full list of exemptions from the Procurement Code are found in 13-1-98 NMSA).</w:t>
      </w:r>
    </w:p>
    <w:p w14:paraId="2D54D657" w14:textId="24DCED4F" w:rsidR="00614442" w:rsidRDefault="00614442" w:rsidP="00614442">
      <w:pPr>
        <w:pStyle w:val="ListParagraph"/>
        <w:numPr>
          <w:ilvl w:val="0"/>
          <w:numId w:val="58"/>
        </w:numPr>
      </w:pPr>
      <w:r>
        <w:t>Exemptions from the Procurement Code (13-1-98 NMSA)</w:t>
      </w:r>
    </w:p>
    <w:p w14:paraId="2AAFA1E5" w14:textId="7786DFE7" w:rsidR="00614442" w:rsidRDefault="00614442" w:rsidP="00614442">
      <w:pPr>
        <w:pStyle w:val="ListParagraph"/>
        <w:numPr>
          <w:ilvl w:val="1"/>
          <w:numId w:val="58"/>
        </w:numPr>
        <w:ind w:left="1080"/>
      </w:pPr>
      <w:r>
        <w:lastRenderedPageBreak/>
        <w:t>Procurement of items of tangible personal property or services by DHSEM from another state agency, local public body, or external procurement unit except as otherwise provided in Sections 13-1-135 through 13-1-137 NMSA 1978;</w:t>
      </w:r>
    </w:p>
    <w:p w14:paraId="2EE2A350" w14:textId="7763BD15" w:rsidR="00614442" w:rsidRDefault="00614442" w:rsidP="00614442">
      <w:pPr>
        <w:pStyle w:val="ListParagraph"/>
        <w:numPr>
          <w:ilvl w:val="1"/>
          <w:numId w:val="58"/>
        </w:numPr>
        <w:ind w:left="1080"/>
      </w:pPr>
      <w:r>
        <w:t>Purchases of publicly provided or publicly regulated gas, electricity, water, sewer, and refuse collection services;</w:t>
      </w:r>
    </w:p>
    <w:p w14:paraId="479FF4BA" w14:textId="193E7186" w:rsidR="00614442" w:rsidRDefault="00614442" w:rsidP="00614442">
      <w:pPr>
        <w:pStyle w:val="ListParagraph"/>
        <w:numPr>
          <w:ilvl w:val="1"/>
          <w:numId w:val="58"/>
        </w:numPr>
        <w:ind w:left="1080"/>
      </w:pPr>
      <w:r>
        <w:t>Travel or shipping by common carrier or by private conveyance or to meals and lodging; and</w:t>
      </w:r>
    </w:p>
    <w:p w14:paraId="059342DA" w14:textId="0D5E99DF" w:rsidR="00614442" w:rsidRDefault="00614442" w:rsidP="00614442">
      <w:pPr>
        <w:pStyle w:val="ListParagraph"/>
        <w:numPr>
          <w:ilvl w:val="1"/>
          <w:numId w:val="58"/>
        </w:numPr>
        <w:ind w:left="1080"/>
      </w:pPr>
      <w:r>
        <w:t>Minor purchasing not exceeding five thousand dollars ($5,000.00) consisting of magazine subscriptions, conference registration fees, and other similar purchases where prepayments are required.</w:t>
      </w:r>
    </w:p>
    <w:p w14:paraId="36162D82" w14:textId="29BF6F53" w:rsidR="00614442" w:rsidRDefault="00614442" w:rsidP="00614442">
      <w:pPr>
        <w:pStyle w:val="CDBGDRsubheading"/>
      </w:pPr>
      <w:bookmarkStart w:id="26" w:name="_Toc225947639"/>
      <w:r>
        <w:t>Procurement Exclusions</w:t>
      </w:r>
      <w:bookmarkEnd w:id="26"/>
    </w:p>
    <w:p w14:paraId="04309DD6" w14:textId="30895526" w:rsidR="00614442" w:rsidRDefault="00614442" w:rsidP="00614442">
      <w:r>
        <w:t>Exclusions from the Procurement Code apply. Exclusions are those instances and purchases that are governed by the Procurement Code-but do not necessarily need to occur through the state purchasing office or agent, such instances are listed in the following subsection (the full list of exclusions from the Procurement Code are found in 13-1-99 NMSA).</w:t>
      </w:r>
    </w:p>
    <w:p w14:paraId="5823DB67" w14:textId="4BB31715" w:rsidR="00614442" w:rsidRDefault="00614442" w:rsidP="00614442">
      <w:pPr>
        <w:pStyle w:val="ListParagraph"/>
        <w:numPr>
          <w:ilvl w:val="0"/>
          <w:numId w:val="58"/>
        </w:numPr>
      </w:pPr>
      <w:r>
        <w:t>Exclusions from the Procurement Code (13-1-99 NMSA)</w:t>
      </w:r>
    </w:p>
    <w:p w14:paraId="72A4F540" w14:textId="1B77CEDC" w:rsidR="00614442" w:rsidRDefault="00614442" w:rsidP="00614442">
      <w:pPr>
        <w:pStyle w:val="ListParagraph"/>
        <w:numPr>
          <w:ilvl w:val="1"/>
          <w:numId w:val="58"/>
        </w:numPr>
        <w:ind w:left="1080"/>
      </w:pPr>
      <w:r>
        <w:t>Procurement of professional services;</w:t>
      </w:r>
    </w:p>
    <w:p w14:paraId="3D619B9A" w14:textId="7841B777" w:rsidR="00614442" w:rsidRDefault="00614442" w:rsidP="00614442">
      <w:pPr>
        <w:pStyle w:val="ListParagraph"/>
        <w:numPr>
          <w:ilvl w:val="1"/>
          <w:numId w:val="58"/>
        </w:numPr>
        <w:ind w:left="1080"/>
      </w:pPr>
      <w:r>
        <w:t>Small purchases having a value not exceeding one thousand five hundred dollars ($1,500.00);</w:t>
      </w:r>
    </w:p>
    <w:p w14:paraId="1F37C7F1" w14:textId="00551314" w:rsidR="00614442" w:rsidRPr="00614442" w:rsidRDefault="00614442" w:rsidP="00614442">
      <w:pPr>
        <w:pStyle w:val="ListParagraph"/>
        <w:numPr>
          <w:ilvl w:val="1"/>
          <w:numId w:val="58"/>
        </w:numPr>
        <w:ind w:left="1080"/>
      </w:pPr>
      <w:r>
        <w:t>Emergency procurement.</w:t>
      </w:r>
    </w:p>
    <w:p w14:paraId="10DFD8D5" w14:textId="2869DD05" w:rsidR="00D16453" w:rsidRDefault="00855292" w:rsidP="00D16453">
      <w:pPr>
        <w:pStyle w:val="CDBGDRHeading"/>
      </w:pPr>
      <w:bookmarkStart w:id="27" w:name="_Toc225947640"/>
      <w:r>
        <w:t>ROLES AND RESPONSIBILITIES</w:t>
      </w:r>
      <w:bookmarkEnd w:id="27"/>
    </w:p>
    <w:tbl>
      <w:tblPr>
        <w:tblStyle w:val="TableGrid"/>
        <w:tblW w:w="953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3052"/>
        <w:gridCol w:w="6480"/>
      </w:tblGrid>
      <w:tr w:rsidR="001C0604" w:rsidRPr="00521309" w14:paraId="1A46CCE7" w14:textId="77777777" w:rsidTr="00ED0BC5">
        <w:trPr>
          <w:trHeight w:val="312"/>
        </w:trPr>
        <w:tc>
          <w:tcPr>
            <w:tcW w:w="3052" w:type="dxa"/>
            <w:shd w:val="clear" w:color="auto" w:fill="365F91"/>
            <w:tcMar>
              <w:left w:w="105" w:type="dxa"/>
              <w:right w:w="105" w:type="dxa"/>
            </w:tcMar>
          </w:tcPr>
          <w:p w14:paraId="1B933C07" w14:textId="77777777" w:rsidR="001C0604" w:rsidRPr="009C1568" w:rsidRDefault="001C0604" w:rsidP="007E38DF">
            <w:pPr>
              <w:pStyle w:val="CDBGDRTableHeading"/>
            </w:pPr>
            <w:bookmarkStart w:id="28" w:name="_Hlk210814742"/>
            <w:bookmarkStart w:id="29" w:name="_Hlk211430799"/>
            <w:r w:rsidRPr="009C1568">
              <w:t>Stakeholder</w:t>
            </w:r>
          </w:p>
        </w:tc>
        <w:tc>
          <w:tcPr>
            <w:tcW w:w="6480" w:type="dxa"/>
            <w:shd w:val="clear" w:color="auto" w:fill="365F91"/>
          </w:tcPr>
          <w:p w14:paraId="7A729EE6" w14:textId="77777777" w:rsidR="001C0604" w:rsidRPr="009C1568" w:rsidRDefault="001C0604" w:rsidP="007E38DF">
            <w:pPr>
              <w:pStyle w:val="CDBGDRTableHeading"/>
            </w:pPr>
            <w:r w:rsidRPr="009C1568">
              <w:t>Roles &amp; Responsibilities</w:t>
            </w:r>
          </w:p>
        </w:tc>
      </w:tr>
      <w:bookmarkEnd w:id="28"/>
      <w:tr w:rsidR="00E331B3" w:rsidRPr="00521309" w14:paraId="60AAD5B6" w14:textId="77777777" w:rsidTr="00ED0BC5">
        <w:trPr>
          <w:trHeight w:val="312"/>
        </w:trPr>
        <w:tc>
          <w:tcPr>
            <w:tcW w:w="3052" w:type="dxa"/>
            <w:tcMar>
              <w:left w:w="105" w:type="dxa"/>
              <w:right w:w="105" w:type="dxa"/>
            </w:tcMar>
            <w:vAlign w:val="center"/>
          </w:tcPr>
          <w:p w14:paraId="0C44CAAF" w14:textId="17E11E00" w:rsidR="00E331B3" w:rsidRDefault="00930326" w:rsidP="007E38DF">
            <w:pPr>
              <w:jc w:val="left"/>
              <w:rPr>
                <w:b/>
                <w:bCs/>
              </w:rPr>
            </w:pPr>
            <w:r>
              <w:rPr>
                <w:b/>
                <w:bCs/>
              </w:rPr>
              <w:t xml:space="preserve">DHSEM </w:t>
            </w:r>
            <w:r w:rsidR="00E331B3">
              <w:rPr>
                <w:b/>
                <w:bCs/>
              </w:rPr>
              <w:t>Chief Procurement Officer (CPO)</w:t>
            </w:r>
          </w:p>
        </w:tc>
        <w:tc>
          <w:tcPr>
            <w:tcW w:w="6480" w:type="dxa"/>
          </w:tcPr>
          <w:p w14:paraId="46205006" w14:textId="610CFB93" w:rsidR="00930326" w:rsidRDefault="00EC7936" w:rsidP="00930326">
            <w:r>
              <w:t>Ensure that all provisions of the law and this policy are adhered to through the procurement process.</w:t>
            </w:r>
          </w:p>
        </w:tc>
      </w:tr>
      <w:tr w:rsidR="00E331B3" w:rsidRPr="00521309" w14:paraId="2BB5E264" w14:textId="77777777" w:rsidTr="00ED0BC5">
        <w:trPr>
          <w:trHeight w:val="312"/>
        </w:trPr>
        <w:tc>
          <w:tcPr>
            <w:tcW w:w="3052" w:type="dxa"/>
            <w:tcMar>
              <w:left w:w="105" w:type="dxa"/>
              <w:right w:w="105" w:type="dxa"/>
            </w:tcMar>
            <w:vAlign w:val="center"/>
          </w:tcPr>
          <w:p w14:paraId="4E3100EA" w14:textId="0893A8A6" w:rsidR="00E331B3" w:rsidRDefault="00930326" w:rsidP="007E38DF">
            <w:pPr>
              <w:jc w:val="left"/>
              <w:rPr>
                <w:b/>
                <w:bCs/>
              </w:rPr>
            </w:pPr>
            <w:r>
              <w:rPr>
                <w:b/>
                <w:bCs/>
              </w:rPr>
              <w:t xml:space="preserve">DHSEM </w:t>
            </w:r>
            <w:r w:rsidR="00E331B3">
              <w:rPr>
                <w:b/>
                <w:bCs/>
              </w:rPr>
              <w:t>Chief Financial Officer (CFO)</w:t>
            </w:r>
          </w:p>
        </w:tc>
        <w:tc>
          <w:tcPr>
            <w:tcW w:w="6480" w:type="dxa"/>
          </w:tcPr>
          <w:p w14:paraId="48FCF7A9" w14:textId="5608EC18" w:rsidR="00E331B3" w:rsidRDefault="00EB3F14" w:rsidP="001B2F94">
            <w:pPr>
              <w:pStyle w:val="ListParagraph"/>
              <w:ind w:left="0"/>
            </w:pPr>
            <w:r>
              <w:t>Ensure that documentation of procurement</w:t>
            </w:r>
            <w:r w:rsidR="00930326">
              <w:t xml:space="preserve"> involving contractors with existing contracts is compiled in the procurement tab of the appropriate grant/sub-grant file.</w:t>
            </w:r>
          </w:p>
        </w:tc>
      </w:tr>
      <w:tr w:rsidR="00E331B3" w:rsidRPr="00521309" w14:paraId="54EF2DA7" w14:textId="77777777" w:rsidTr="00ED0BC5">
        <w:trPr>
          <w:trHeight w:val="312"/>
        </w:trPr>
        <w:tc>
          <w:tcPr>
            <w:tcW w:w="3052" w:type="dxa"/>
            <w:tcMar>
              <w:left w:w="105" w:type="dxa"/>
              <w:right w:w="105" w:type="dxa"/>
            </w:tcMar>
            <w:vAlign w:val="center"/>
          </w:tcPr>
          <w:p w14:paraId="461EE765" w14:textId="47FC7BB4" w:rsidR="00E331B3" w:rsidRDefault="00E331B3" w:rsidP="007E38DF">
            <w:pPr>
              <w:jc w:val="left"/>
              <w:rPr>
                <w:b/>
                <w:bCs/>
              </w:rPr>
            </w:pPr>
            <w:r>
              <w:rPr>
                <w:b/>
                <w:bCs/>
              </w:rPr>
              <w:t>Administrative Services Bureau (ASB)</w:t>
            </w:r>
          </w:p>
        </w:tc>
        <w:tc>
          <w:tcPr>
            <w:tcW w:w="6480" w:type="dxa"/>
          </w:tcPr>
          <w:p w14:paraId="2A9FF10C" w14:textId="338455A7" w:rsidR="00E331B3" w:rsidRDefault="00EB3F14" w:rsidP="001B2F94">
            <w:pPr>
              <w:pStyle w:val="ListParagraph"/>
              <w:ind w:left="0"/>
            </w:pPr>
            <w:r>
              <w:t>Conduct quarterly Financial and Administrative Compliance reviews on sub-recipients, under direction of the ASB Chief.</w:t>
            </w:r>
          </w:p>
        </w:tc>
      </w:tr>
      <w:tr w:rsidR="00E331B3" w:rsidRPr="00521309" w14:paraId="51F6839B" w14:textId="77777777" w:rsidTr="00ED0BC5">
        <w:trPr>
          <w:trHeight w:val="312"/>
        </w:trPr>
        <w:tc>
          <w:tcPr>
            <w:tcW w:w="3052" w:type="dxa"/>
            <w:tcMar>
              <w:left w:w="105" w:type="dxa"/>
              <w:right w:w="105" w:type="dxa"/>
            </w:tcMar>
            <w:vAlign w:val="center"/>
          </w:tcPr>
          <w:p w14:paraId="498E0855" w14:textId="1D79079C" w:rsidR="00E331B3" w:rsidRDefault="00E331B3" w:rsidP="007E38DF">
            <w:pPr>
              <w:jc w:val="left"/>
              <w:rPr>
                <w:b/>
                <w:bCs/>
              </w:rPr>
            </w:pPr>
            <w:r>
              <w:rPr>
                <w:b/>
                <w:bCs/>
              </w:rPr>
              <w:t>State Purchasing Division (SPD)</w:t>
            </w:r>
          </w:p>
        </w:tc>
        <w:tc>
          <w:tcPr>
            <w:tcW w:w="6480" w:type="dxa"/>
          </w:tcPr>
          <w:p w14:paraId="68E2702E" w14:textId="53565455" w:rsidR="00E331B3" w:rsidRDefault="00EB3F14" w:rsidP="001B2F94">
            <w:pPr>
              <w:pStyle w:val="ListParagraph"/>
              <w:ind w:left="0"/>
            </w:pPr>
            <w:r>
              <w:t>State agency through which procurement can be conducted.</w:t>
            </w:r>
          </w:p>
        </w:tc>
      </w:tr>
      <w:tr w:rsidR="00EB3F14" w:rsidRPr="00521309" w14:paraId="5AB2DAE0" w14:textId="77777777" w:rsidTr="00ED0BC5">
        <w:trPr>
          <w:trHeight w:val="312"/>
        </w:trPr>
        <w:tc>
          <w:tcPr>
            <w:tcW w:w="3052" w:type="dxa"/>
            <w:tcMar>
              <w:left w:w="105" w:type="dxa"/>
              <w:right w:w="105" w:type="dxa"/>
            </w:tcMar>
            <w:vAlign w:val="center"/>
          </w:tcPr>
          <w:p w14:paraId="38C0A2C3" w14:textId="383F839B" w:rsidR="00EB3F14" w:rsidRDefault="00EB3F14" w:rsidP="007E38DF">
            <w:pPr>
              <w:jc w:val="left"/>
              <w:rPr>
                <w:b/>
                <w:bCs/>
              </w:rPr>
            </w:pPr>
            <w:r>
              <w:rPr>
                <w:b/>
                <w:bCs/>
              </w:rPr>
              <w:lastRenderedPageBreak/>
              <w:t>General Services Department (GSD)</w:t>
            </w:r>
          </w:p>
        </w:tc>
        <w:tc>
          <w:tcPr>
            <w:tcW w:w="6480" w:type="dxa"/>
          </w:tcPr>
          <w:p w14:paraId="5130DD9E" w14:textId="5B833F7D" w:rsidR="00EB3F14" w:rsidRDefault="00EB3F14" w:rsidP="001B2F94">
            <w:pPr>
              <w:pStyle w:val="ListParagraph"/>
              <w:ind w:left="0"/>
            </w:pPr>
            <w:r>
              <w:t>State agency through which procurement can be conducted.</w:t>
            </w:r>
          </w:p>
        </w:tc>
      </w:tr>
      <w:tr w:rsidR="00E331B3" w:rsidRPr="00521309" w14:paraId="7F9AE131" w14:textId="77777777" w:rsidTr="00ED0BC5">
        <w:trPr>
          <w:trHeight w:val="312"/>
        </w:trPr>
        <w:tc>
          <w:tcPr>
            <w:tcW w:w="3052" w:type="dxa"/>
            <w:tcMar>
              <w:left w:w="105" w:type="dxa"/>
              <w:right w:w="105" w:type="dxa"/>
            </w:tcMar>
            <w:vAlign w:val="center"/>
          </w:tcPr>
          <w:p w14:paraId="69DB4FA4" w14:textId="2BAE0A21" w:rsidR="00E331B3" w:rsidRDefault="00E331B3" w:rsidP="007E38DF">
            <w:pPr>
              <w:jc w:val="left"/>
              <w:rPr>
                <w:b/>
                <w:bCs/>
              </w:rPr>
            </w:pPr>
            <w:r>
              <w:rPr>
                <w:b/>
                <w:bCs/>
              </w:rPr>
              <w:t>Evaluation Committee</w:t>
            </w:r>
          </w:p>
        </w:tc>
        <w:tc>
          <w:tcPr>
            <w:tcW w:w="6480" w:type="dxa"/>
          </w:tcPr>
          <w:p w14:paraId="1D8B2F1B" w14:textId="5D928ACC" w:rsidR="00E331B3" w:rsidRDefault="00EB3F14" w:rsidP="001B2F94">
            <w:pPr>
              <w:pStyle w:val="ListParagraph"/>
              <w:ind w:left="0"/>
            </w:pPr>
            <w:r>
              <w:t>Evaluate and score proposals.</w:t>
            </w:r>
          </w:p>
        </w:tc>
      </w:tr>
      <w:tr w:rsidR="00E331B3" w:rsidRPr="00521309" w14:paraId="067F6530" w14:textId="77777777" w:rsidTr="00ED0BC5">
        <w:trPr>
          <w:trHeight w:val="312"/>
        </w:trPr>
        <w:tc>
          <w:tcPr>
            <w:tcW w:w="3052" w:type="dxa"/>
            <w:tcMar>
              <w:left w:w="105" w:type="dxa"/>
              <w:right w:w="105" w:type="dxa"/>
            </w:tcMar>
            <w:vAlign w:val="center"/>
          </w:tcPr>
          <w:p w14:paraId="4E848B2B" w14:textId="3F8F43A1" w:rsidR="00E331B3" w:rsidRDefault="00E331B3" w:rsidP="007E38DF">
            <w:pPr>
              <w:jc w:val="left"/>
              <w:rPr>
                <w:b/>
                <w:bCs/>
              </w:rPr>
            </w:pPr>
            <w:r>
              <w:rPr>
                <w:b/>
                <w:bCs/>
              </w:rPr>
              <w:t>SPD Buyer</w:t>
            </w:r>
          </w:p>
        </w:tc>
        <w:tc>
          <w:tcPr>
            <w:tcW w:w="6480" w:type="dxa"/>
          </w:tcPr>
          <w:p w14:paraId="27B43B91" w14:textId="77777777" w:rsidR="00EB3F14" w:rsidRDefault="00EC7936" w:rsidP="00EB3F14">
            <w:pPr>
              <w:pStyle w:val="ListParagraph"/>
              <w:numPr>
                <w:ilvl w:val="0"/>
                <w:numId w:val="58"/>
              </w:numPr>
              <w:ind w:left="360"/>
            </w:pPr>
            <w:r>
              <w:t xml:space="preserve">Provide executive support, guidance, and make recommendation for changes and corrections to </w:t>
            </w:r>
            <w:r w:rsidR="00EB3F14">
              <w:t>DHSEM CPO.</w:t>
            </w:r>
          </w:p>
          <w:p w14:paraId="219F9F37" w14:textId="1BBE7014" w:rsidR="00EB3F14" w:rsidRDefault="00EB3F14" w:rsidP="00EB3F14">
            <w:pPr>
              <w:pStyle w:val="ListParagraph"/>
              <w:numPr>
                <w:ilvl w:val="0"/>
                <w:numId w:val="58"/>
              </w:numPr>
              <w:ind w:left="360"/>
            </w:pPr>
            <w:r>
              <w:t>Submit RFPs for publication, release the RFP to vendors on the scheduled release date, and publish the RFP and any future amendments to the SPD website.</w:t>
            </w:r>
          </w:p>
          <w:p w14:paraId="552076E9" w14:textId="77777777" w:rsidR="00EB3F14" w:rsidRDefault="00EB3F14" w:rsidP="00EB3F14">
            <w:pPr>
              <w:pStyle w:val="ListParagraph"/>
              <w:numPr>
                <w:ilvl w:val="0"/>
                <w:numId w:val="58"/>
              </w:numPr>
              <w:ind w:left="360"/>
            </w:pPr>
            <w:r>
              <w:t>Provide review and feedback on evaluation reports.</w:t>
            </w:r>
          </w:p>
          <w:p w14:paraId="4DDBDB78" w14:textId="7FD29BB6" w:rsidR="00EB3F14" w:rsidRDefault="00EB3F14" w:rsidP="00EB3F14">
            <w:pPr>
              <w:pStyle w:val="ListParagraph"/>
              <w:numPr>
                <w:ilvl w:val="0"/>
                <w:numId w:val="58"/>
              </w:numPr>
              <w:ind w:left="360"/>
            </w:pPr>
            <w:r>
              <w:t>Enter the fully executed contract.</w:t>
            </w:r>
          </w:p>
        </w:tc>
      </w:tr>
    </w:tbl>
    <w:p w14:paraId="6E7DACE4" w14:textId="60B5E9E8" w:rsidR="00406C7E" w:rsidRPr="00406C7E" w:rsidRDefault="00855292" w:rsidP="003D15F8">
      <w:pPr>
        <w:pStyle w:val="CDBGDRHeading"/>
      </w:pPr>
      <w:bookmarkStart w:id="30" w:name="_Toc225947641"/>
      <w:bookmarkEnd w:id="29"/>
      <w:r>
        <w:t>COMPLIANCE &amp; ENFORCEMENT</w:t>
      </w:r>
      <w:bookmarkEnd w:id="30"/>
    </w:p>
    <w:p w14:paraId="48C93E69" w14:textId="221C1E11" w:rsidR="002A005C" w:rsidRPr="002A005C" w:rsidRDefault="002A005C" w:rsidP="003D15F8">
      <w:pPr>
        <w:pStyle w:val="CDBGDRsubheading"/>
        <w:numPr>
          <w:ilvl w:val="0"/>
          <w:numId w:val="57"/>
        </w:numPr>
      </w:pPr>
      <w:bookmarkStart w:id="31" w:name="_Toc225947642"/>
      <w:r>
        <w:t>DHSEM Oversight of Contract Execution</w:t>
      </w:r>
      <w:bookmarkEnd w:id="31"/>
    </w:p>
    <w:p w14:paraId="1ECF0521" w14:textId="7E6BAD29" w:rsidR="00406C7E" w:rsidRDefault="00406C7E" w:rsidP="00406C7E">
      <w:r>
        <w:t>After a contract is fully executed the CPO, or appropriate DHSEM program or administrative staff, shall conduct routine checks on the contractor (and their reported progress with sub-contractor(s) progress on fulfilling contractual obligations). The amount of routine checks shall depend on the length of time, complexity, and amount the procurement is worth and shall be decided by the CPO with ASB Bureau Chief approval during Cost Analysis.</w:t>
      </w:r>
    </w:p>
    <w:p w14:paraId="23271019" w14:textId="1B6266DE" w:rsidR="002A005C" w:rsidRDefault="00406C7E" w:rsidP="00406C7E">
      <w:r>
        <w:t>The CPO shall keep copies of results from the checks and the ASB Bureau Chief Approval in the appropriate electronic and physical grant/sub-grant folders under the procurement tab.</w:t>
      </w:r>
    </w:p>
    <w:p w14:paraId="35EA6223" w14:textId="7AF228C8" w:rsidR="00957507" w:rsidRDefault="00957507" w:rsidP="00957507">
      <w:pPr>
        <w:pStyle w:val="CDBGDRsubheading"/>
      </w:pPr>
      <w:bookmarkStart w:id="32" w:name="_Toc225947643"/>
      <w:r>
        <w:t>Procurement Code Violations</w:t>
      </w:r>
      <w:bookmarkEnd w:id="32"/>
    </w:p>
    <w:p w14:paraId="7F15CE30" w14:textId="3752451C" w:rsidR="00957507" w:rsidRPr="00957507" w:rsidRDefault="00957507" w:rsidP="00957507">
      <w:r w:rsidRPr="00957507">
        <w:t xml:space="preserve">Any person or business that willfully violates the Procurement Code shall be subject to suspension or debarment proceedings, as is decided by the State Purchasing Agent or Central Purchasing Office. For more information on suspension and debarment, reference </w:t>
      </w:r>
      <w:r w:rsidRPr="00957507">
        <w:rPr>
          <w:i/>
          <w:iCs/>
        </w:rPr>
        <w:t>DHSEM’s Policy No. GRA 417-Suspension and Debarment</w:t>
      </w:r>
      <w:r w:rsidRPr="00957507">
        <w:t>.</w:t>
      </w:r>
    </w:p>
    <w:p w14:paraId="00C63CE0" w14:textId="5EF43147" w:rsidR="00B3715C" w:rsidRDefault="00B3715C" w:rsidP="00692A1A">
      <w:pPr>
        <w:pStyle w:val="CDBGDRHeading"/>
      </w:pPr>
      <w:bookmarkStart w:id="33" w:name="_Toc225947644"/>
      <w:r>
        <w:t>CONFLICTS OF INTEREST AND MODIFICATIONS</w:t>
      </w:r>
      <w:bookmarkEnd w:id="33"/>
    </w:p>
    <w:p w14:paraId="4B084946" w14:textId="20EF0E9F" w:rsidR="00716FEA" w:rsidRDefault="005E731B" w:rsidP="00F63F57">
      <w:pPr>
        <w:rPr>
          <w:rStyle w:val="normaltextrun"/>
        </w:rPr>
      </w:pPr>
      <w:r>
        <w:rPr>
          <w:rStyle w:val="normaltextrun"/>
        </w:rPr>
        <w:t>Conflict of interest</w:t>
      </w:r>
      <w:r w:rsidR="00716FEA">
        <w:rPr>
          <w:rStyle w:val="normaltextrun"/>
        </w:rPr>
        <w:t xml:space="preserve"> is understood to mean an instance when an employee, officer, or agent, any member of his or her immediate family, his or her partner, or an organization which employs or is about to employ any of the parties indicated herein, has a financial or other interest in or a tangible or personal benefit from a firm considered for a contract. An extension of this would include the solicitation or acceptance of gratuities, favors, or anything of monetary value from contractors or parties to subcontracts. If this occurs, a direct violation of the Procurement Code and the Criminal </w:t>
      </w:r>
      <w:r w:rsidR="00716FEA">
        <w:rPr>
          <w:rStyle w:val="normaltextrun"/>
        </w:rPr>
        <w:lastRenderedPageBreak/>
        <w:t>Laws of New Mexico (specifically referencing 30-24-1 NMSA 1978) and such would constitute a third-degree felony.</w:t>
      </w:r>
      <w:r w:rsidR="00EC7936">
        <w:rPr>
          <w:rStyle w:val="normaltextrun"/>
        </w:rPr>
        <w:t xml:space="preserve"> </w:t>
      </w:r>
      <w:r w:rsidR="00716FEA">
        <w:rPr>
          <w:rStyle w:val="normaltextrun"/>
        </w:rPr>
        <w:t>To prevent this from occurring, potential contractors and vendors shall be initially sought from the State Purchasing Division (SPD) Vendor Preference List.</w:t>
      </w:r>
    </w:p>
    <w:p w14:paraId="1611B04E" w14:textId="3C9E3AC4" w:rsidR="00EC7936" w:rsidRPr="00716FEA" w:rsidRDefault="00EC7936" w:rsidP="00F63F57">
      <w:r w:rsidRPr="00EC7936">
        <w:t xml:space="preserve">The CDBG-DR </w:t>
      </w:r>
      <w:r>
        <w:t>Procurement Policy</w:t>
      </w:r>
      <w:r w:rsidRPr="00EC7936">
        <w:t xml:space="preserve"> is subject to continuous evaluation and refinement to adapt to changing legal requirements and community needs. Annual reviews, based on comprehensive feedback from stakeholders and affected communities, facilitate necessary modifications to enhance policy effectiveness. Modifications are implemented in a structured manner, ensuring alignment with both federal mandates and local objectives. All changes are documented, disseminated across all levels of involvement, and incorporated into subsequent training sessions, preserving the policy’s integrity and responsiveness to emerging challenges. </w:t>
      </w:r>
    </w:p>
    <w:p w14:paraId="7EC66BD9" w14:textId="3C3A800B" w:rsidR="00855292" w:rsidRDefault="00855292" w:rsidP="00692A1A">
      <w:pPr>
        <w:pStyle w:val="CDBGDRHeading"/>
      </w:pPr>
      <w:bookmarkStart w:id="34" w:name="_Toc225947645"/>
      <w:r>
        <w:t xml:space="preserve">DOCUMENTATION </w:t>
      </w:r>
      <w:r w:rsidR="00340734">
        <w:t>&amp; RECORDKEEPING</w:t>
      </w:r>
      <w:bookmarkEnd w:id="34"/>
    </w:p>
    <w:p w14:paraId="4936A2FD" w14:textId="4B62DF7D" w:rsidR="00A8005D" w:rsidRPr="00985C8F" w:rsidRDefault="004D4270" w:rsidP="00985C8F">
      <w:pPr>
        <w:suppressAutoHyphens w:val="0"/>
        <w:spacing w:before="0" w:after="0"/>
        <w:jc w:val="left"/>
        <w:rPr>
          <w:rFonts w:eastAsia="Times New Roman"/>
          <w:color w:val="000000"/>
          <w:lang w:eastAsia="en-US"/>
        </w:rPr>
      </w:pPr>
      <w:r w:rsidRPr="002A1DB2">
        <w:rPr>
          <w:rFonts w:eastAsia="Times New Roman"/>
          <w:color w:val="000000"/>
          <w:lang w:eastAsia="en-US"/>
        </w:rPr>
        <w:t>All records related to the CDBG-DR Program must be retained for a minimum of three years from the date of submission of the final expenditure report, or longer if required due to audits, litigation, or other federal mandates. Records include financial documents, programmatic files, beneficiary data, and correspondence. Subrecipients must maintain organized and accessible files to support compliance with 2 CFR 200.334. Records related to real property and equipment must be retained for three years after final disposition. Electronic and physical records must be protected against unauthorized access and maintained in accordance with applicable privacy and security standards. Extensions to retention periods will be honored when formally requested by federal oversight entities.</w:t>
      </w:r>
    </w:p>
    <w:p w14:paraId="0C7C35A9" w14:textId="7C5E7DAA" w:rsidR="00340734" w:rsidRDefault="00340734" w:rsidP="00692A1A">
      <w:pPr>
        <w:pStyle w:val="CDBGDRHeading"/>
      </w:pPr>
      <w:bookmarkStart w:id="35" w:name="_Toc225947646"/>
      <w:r>
        <w:t>REFERENCES</w:t>
      </w:r>
      <w:bookmarkEnd w:id="35"/>
    </w:p>
    <w:tbl>
      <w:tblPr>
        <w:tblStyle w:val="TableGrid"/>
        <w:tblW w:w="9265" w:type="dxa"/>
        <w:tblLook w:val="04A0" w:firstRow="1" w:lastRow="0" w:firstColumn="1" w:lastColumn="0" w:noHBand="0" w:noVBand="1"/>
      </w:tblPr>
      <w:tblGrid>
        <w:gridCol w:w="3865"/>
        <w:gridCol w:w="5400"/>
      </w:tblGrid>
      <w:tr w:rsidR="00787C91" w:rsidRPr="00E81E8D" w14:paraId="2451349F" w14:textId="77777777" w:rsidTr="007E38DF">
        <w:trPr>
          <w:trHeight w:val="754"/>
        </w:trPr>
        <w:tc>
          <w:tcPr>
            <w:tcW w:w="3865" w:type="dxa"/>
            <w:shd w:val="clear" w:color="auto" w:fill="365F91"/>
          </w:tcPr>
          <w:p w14:paraId="2467276E" w14:textId="77777777" w:rsidR="00787C91" w:rsidRPr="00E175EF" w:rsidRDefault="00787C91" w:rsidP="007E38DF">
            <w:pPr>
              <w:pStyle w:val="CDBGDRTableHeading"/>
            </w:pPr>
            <w:r w:rsidRPr="00E175EF">
              <w:t>Executive Order, Federal and State Laws and Regulations</w:t>
            </w:r>
          </w:p>
        </w:tc>
        <w:tc>
          <w:tcPr>
            <w:tcW w:w="5400" w:type="dxa"/>
            <w:shd w:val="clear" w:color="auto" w:fill="365F91"/>
          </w:tcPr>
          <w:p w14:paraId="24607ABC" w14:textId="77777777" w:rsidR="00787C91" w:rsidRPr="00E175EF" w:rsidRDefault="00787C91" w:rsidP="007E38DF">
            <w:pPr>
              <w:pStyle w:val="CDBGDRTableHeading"/>
            </w:pPr>
            <w:r w:rsidRPr="00E175EF">
              <w:t>Description</w:t>
            </w:r>
          </w:p>
        </w:tc>
      </w:tr>
      <w:tr w:rsidR="00DE4516" w:rsidRPr="00E81E8D" w14:paraId="551DD46D" w14:textId="77777777" w:rsidTr="007E38DF">
        <w:trPr>
          <w:trHeight w:val="485"/>
        </w:trPr>
        <w:tc>
          <w:tcPr>
            <w:tcW w:w="3865" w:type="dxa"/>
            <w:vAlign w:val="center"/>
          </w:tcPr>
          <w:p w14:paraId="0ECCD50B" w14:textId="7C8DF488" w:rsidR="00DE4516" w:rsidRDefault="00DE4516" w:rsidP="00400A4C">
            <w:pPr>
              <w:jc w:val="left"/>
              <w:rPr>
                <w:b/>
                <w:bCs/>
              </w:rPr>
            </w:pPr>
            <w:r>
              <w:rPr>
                <w:b/>
                <w:bCs/>
              </w:rPr>
              <w:t>2 CFR 200.67</w:t>
            </w:r>
          </w:p>
        </w:tc>
        <w:tc>
          <w:tcPr>
            <w:tcW w:w="5400" w:type="dxa"/>
          </w:tcPr>
          <w:p w14:paraId="6315C46F" w14:textId="250102AA" w:rsidR="00DE4516" w:rsidRPr="00F43BFB" w:rsidRDefault="00F667AF" w:rsidP="00400A4C">
            <w:r>
              <w:t>Defines “micro-purchases”.</w:t>
            </w:r>
          </w:p>
        </w:tc>
      </w:tr>
      <w:tr w:rsidR="002F7A9D" w:rsidRPr="00E81E8D" w14:paraId="120F3F1E" w14:textId="77777777" w:rsidTr="007E38DF">
        <w:trPr>
          <w:trHeight w:val="485"/>
        </w:trPr>
        <w:tc>
          <w:tcPr>
            <w:tcW w:w="3865" w:type="dxa"/>
            <w:vAlign w:val="center"/>
          </w:tcPr>
          <w:p w14:paraId="0ABF1024" w14:textId="2400E0DA" w:rsidR="002F7A9D" w:rsidRPr="002F7A9D" w:rsidRDefault="002F7A9D" w:rsidP="00400A4C">
            <w:pPr>
              <w:jc w:val="left"/>
              <w:rPr>
                <w:b/>
                <w:bCs/>
              </w:rPr>
            </w:pPr>
            <w:r>
              <w:rPr>
                <w:b/>
                <w:bCs/>
              </w:rPr>
              <w:t>2 CFR 200.317</w:t>
            </w:r>
          </w:p>
        </w:tc>
        <w:tc>
          <w:tcPr>
            <w:tcW w:w="5400" w:type="dxa"/>
          </w:tcPr>
          <w:p w14:paraId="5EDAFC55" w14:textId="2B6B2E2C" w:rsidR="002F7A9D" w:rsidRPr="00F43BFB" w:rsidRDefault="00F667AF" w:rsidP="00400A4C">
            <w:r>
              <w:t>Dictates that when procuring property or services under a federal award, states must follow the same policies and procedures they use for non-federal funds, rather than the stricter federal standards.</w:t>
            </w:r>
          </w:p>
        </w:tc>
      </w:tr>
      <w:tr w:rsidR="00400A4C" w:rsidRPr="00E81E8D" w14:paraId="41C6FCEE" w14:textId="77777777" w:rsidTr="007E38DF">
        <w:trPr>
          <w:trHeight w:val="485"/>
        </w:trPr>
        <w:tc>
          <w:tcPr>
            <w:tcW w:w="3865" w:type="dxa"/>
            <w:vAlign w:val="center"/>
          </w:tcPr>
          <w:p w14:paraId="5640FDB0" w14:textId="4DF1DBBC" w:rsidR="00400A4C" w:rsidRPr="002F7A9D" w:rsidRDefault="002F7A9D" w:rsidP="00400A4C">
            <w:pPr>
              <w:jc w:val="left"/>
              <w:rPr>
                <w:b/>
                <w:bCs/>
              </w:rPr>
            </w:pPr>
            <w:r w:rsidRPr="002F7A9D">
              <w:rPr>
                <w:b/>
                <w:bCs/>
              </w:rPr>
              <w:t>2 CFR 200.318 (a-k)</w:t>
            </w:r>
          </w:p>
        </w:tc>
        <w:tc>
          <w:tcPr>
            <w:tcW w:w="5400" w:type="dxa"/>
          </w:tcPr>
          <w:p w14:paraId="16512361" w14:textId="0553C281" w:rsidR="00400A4C" w:rsidRPr="00F43BFB" w:rsidRDefault="00F667AF" w:rsidP="00400A4C">
            <w:r>
              <w:t>General procurement standards for non-Federal entities using federal funds.</w:t>
            </w:r>
          </w:p>
        </w:tc>
      </w:tr>
      <w:tr w:rsidR="002F7A9D" w:rsidRPr="00E81E8D" w14:paraId="18DAFDA1" w14:textId="77777777" w:rsidTr="007E38DF">
        <w:trPr>
          <w:trHeight w:val="485"/>
        </w:trPr>
        <w:tc>
          <w:tcPr>
            <w:tcW w:w="3865" w:type="dxa"/>
            <w:vAlign w:val="center"/>
          </w:tcPr>
          <w:p w14:paraId="2B1722B2" w14:textId="591E4836" w:rsidR="002F7A9D" w:rsidRDefault="002F7A9D" w:rsidP="00400A4C">
            <w:pPr>
              <w:jc w:val="left"/>
              <w:rPr>
                <w:b/>
                <w:bCs/>
              </w:rPr>
            </w:pPr>
            <w:r>
              <w:rPr>
                <w:b/>
                <w:bCs/>
              </w:rPr>
              <w:t>2 CFR 200.319 (a-d)</w:t>
            </w:r>
          </w:p>
        </w:tc>
        <w:tc>
          <w:tcPr>
            <w:tcW w:w="5400" w:type="dxa"/>
          </w:tcPr>
          <w:p w14:paraId="319AC096" w14:textId="78B24A71" w:rsidR="002F7A9D" w:rsidRPr="00F43BFB" w:rsidRDefault="00F667AF" w:rsidP="00400A4C">
            <w:r>
              <w:t>Mandates that non-Federal entities conduct procurement under federal awards using full and open competition.</w:t>
            </w:r>
          </w:p>
        </w:tc>
      </w:tr>
      <w:tr w:rsidR="002F7A9D" w:rsidRPr="00E81E8D" w14:paraId="284DE253" w14:textId="77777777" w:rsidTr="007E38DF">
        <w:trPr>
          <w:trHeight w:val="485"/>
        </w:trPr>
        <w:tc>
          <w:tcPr>
            <w:tcW w:w="3865" w:type="dxa"/>
            <w:vAlign w:val="center"/>
          </w:tcPr>
          <w:p w14:paraId="2A94FD75" w14:textId="4CA01C6F" w:rsidR="002F7A9D" w:rsidRDefault="002F7A9D" w:rsidP="00400A4C">
            <w:pPr>
              <w:jc w:val="left"/>
              <w:rPr>
                <w:b/>
                <w:bCs/>
              </w:rPr>
            </w:pPr>
            <w:r>
              <w:rPr>
                <w:b/>
                <w:bCs/>
              </w:rPr>
              <w:lastRenderedPageBreak/>
              <w:t>2 CFR 200.320 (a-f)</w:t>
            </w:r>
          </w:p>
        </w:tc>
        <w:tc>
          <w:tcPr>
            <w:tcW w:w="5400" w:type="dxa"/>
          </w:tcPr>
          <w:p w14:paraId="30CC4A5F" w14:textId="1C1A636B" w:rsidR="002F7A9D" w:rsidRPr="00F43BFB" w:rsidRDefault="00F667AF" w:rsidP="00400A4C">
            <w:r>
              <w:t>Required methods of procurement for non-federal entities using federal funds.</w:t>
            </w:r>
          </w:p>
        </w:tc>
      </w:tr>
      <w:tr w:rsidR="002F7A9D" w:rsidRPr="00E81E8D" w14:paraId="05505ED5" w14:textId="77777777" w:rsidTr="007E38DF">
        <w:trPr>
          <w:trHeight w:val="485"/>
        </w:trPr>
        <w:tc>
          <w:tcPr>
            <w:tcW w:w="3865" w:type="dxa"/>
            <w:vAlign w:val="center"/>
          </w:tcPr>
          <w:p w14:paraId="5977681E" w14:textId="4E03406D" w:rsidR="002F7A9D" w:rsidRDefault="002F7A9D" w:rsidP="00400A4C">
            <w:pPr>
              <w:jc w:val="left"/>
              <w:rPr>
                <w:b/>
                <w:bCs/>
              </w:rPr>
            </w:pPr>
            <w:r>
              <w:rPr>
                <w:b/>
                <w:bCs/>
              </w:rPr>
              <w:t>2 CFR 200.321 (a)-(b)</w:t>
            </w:r>
          </w:p>
        </w:tc>
        <w:tc>
          <w:tcPr>
            <w:tcW w:w="5400" w:type="dxa"/>
          </w:tcPr>
          <w:p w14:paraId="54E23677" w14:textId="5DAA711D" w:rsidR="002F7A9D" w:rsidRPr="00F43BFB" w:rsidRDefault="00F667AF" w:rsidP="00400A4C">
            <w:r>
              <w:t>Mandates that non-Federal entities take affirmative steps to ensure small/minority businesses, women’s business enterprises, and labor surplus area firms are used when possible in procurement.</w:t>
            </w:r>
          </w:p>
        </w:tc>
      </w:tr>
      <w:tr w:rsidR="002F7A9D" w:rsidRPr="00E81E8D" w14:paraId="5922573B" w14:textId="77777777" w:rsidTr="007E38DF">
        <w:trPr>
          <w:trHeight w:val="485"/>
        </w:trPr>
        <w:tc>
          <w:tcPr>
            <w:tcW w:w="3865" w:type="dxa"/>
            <w:vAlign w:val="center"/>
          </w:tcPr>
          <w:p w14:paraId="12632EB4" w14:textId="088F93FD" w:rsidR="002F7A9D" w:rsidRDefault="002F7A9D" w:rsidP="00400A4C">
            <w:pPr>
              <w:jc w:val="left"/>
              <w:rPr>
                <w:b/>
                <w:bCs/>
              </w:rPr>
            </w:pPr>
            <w:r>
              <w:rPr>
                <w:b/>
                <w:bCs/>
              </w:rPr>
              <w:t>2 CFR 200.322</w:t>
            </w:r>
          </w:p>
        </w:tc>
        <w:tc>
          <w:tcPr>
            <w:tcW w:w="5400" w:type="dxa"/>
          </w:tcPr>
          <w:p w14:paraId="02037168" w14:textId="1723ED07" w:rsidR="002F7A9D" w:rsidRPr="00F43BFB" w:rsidRDefault="00F667AF" w:rsidP="00400A4C">
            <w:r>
              <w:t>Domestic preferences for procurements.</w:t>
            </w:r>
          </w:p>
        </w:tc>
      </w:tr>
      <w:tr w:rsidR="002F7A9D" w:rsidRPr="00E81E8D" w14:paraId="3B322132" w14:textId="77777777" w:rsidTr="007E38DF">
        <w:trPr>
          <w:trHeight w:val="485"/>
        </w:trPr>
        <w:tc>
          <w:tcPr>
            <w:tcW w:w="3865" w:type="dxa"/>
            <w:vAlign w:val="center"/>
          </w:tcPr>
          <w:p w14:paraId="41665ED7" w14:textId="6A006F16" w:rsidR="002F7A9D" w:rsidRDefault="002F7A9D" w:rsidP="00400A4C">
            <w:pPr>
              <w:jc w:val="left"/>
              <w:rPr>
                <w:b/>
                <w:bCs/>
              </w:rPr>
            </w:pPr>
            <w:r>
              <w:rPr>
                <w:b/>
                <w:bCs/>
              </w:rPr>
              <w:t>2 CFR 200.326</w:t>
            </w:r>
          </w:p>
        </w:tc>
        <w:tc>
          <w:tcPr>
            <w:tcW w:w="5400" w:type="dxa"/>
          </w:tcPr>
          <w:p w14:paraId="0F5140DD" w14:textId="08E2A07E" w:rsidR="002F7A9D" w:rsidRPr="00F43BFB" w:rsidRDefault="00F667AF" w:rsidP="00400A4C">
            <w:r>
              <w:t>Bonding requirements.</w:t>
            </w:r>
          </w:p>
        </w:tc>
      </w:tr>
      <w:tr w:rsidR="002F7A9D" w:rsidRPr="00E81E8D" w14:paraId="154AAB4E" w14:textId="77777777" w:rsidTr="007E38DF">
        <w:trPr>
          <w:trHeight w:val="485"/>
        </w:trPr>
        <w:tc>
          <w:tcPr>
            <w:tcW w:w="3865" w:type="dxa"/>
            <w:vAlign w:val="center"/>
          </w:tcPr>
          <w:p w14:paraId="00F1CBCB" w14:textId="43AC9F69" w:rsidR="002F7A9D" w:rsidRDefault="002F7A9D" w:rsidP="00400A4C">
            <w:pPr>
              <w:jc w:val="left"/>
              <w:rPr>
                <w:b/>
                <w:bCs/>
              </w:rPr>
            </w:pPr>
            <w:r>
              <w:rPr>
                <w:b/>
                <w:bCs/>
              </w:rPr>
              <w:t>2 CFR 200 Appendix II</w:t>
            </w:r>
          </w:p>
        </w:tc>
        <w:tc>
          <w:tcPr>
            <w:tcW w:w="5400" w:type="dxa"/>
          </w:tcPr>
          <w:p w14:paraId="5723D90D" w14:textId="2E8D96E5" w:rsidR="002F7A9D" w:rsidRPr="00F43BFB" w:rsidRDefault="00F667AF" w:rsidP="00400A4C">
            <w:r>
              <w:t>Mandatory contract provisions for non-Federal entities using federal funds, as required by 2 CFR 200.326.</w:t>
            </w:r>
          </w:p>
        </w:tc>
      </w:tr>
      <w:tr w:rsidR="002F7A9D" w:rsidRPr="00E81E8D" w14:paraId="1F802F46" w14:textId="77777777" w:rsidTr="007E38DF">
        <w:trPr>
          <w:trHeight w:val="485"/>
        </w:trPr>
        <w:tc>
          <w:tcPr>
            <w:tcW w:w="3865" w:type="dxa"/>
            <w:vAlign w:val="center"/>
          </w:tcPr>
          <w:p w14:paraId="7B72AA0F" w14:textId="287A02BF" w:rsidR="002F7A9D" w:rsidRDefault="002F7A9D" w:rsidP="00400A4C">
            <w:pPr>
              <w:jc w:val="left"/>
              <w:rPr>
                <w:b/>
                <w:bCs/>
              </w:rPr>
            </w:pPr>
            <w:r>
              <w:rPr>
                <w:b/>
                <w:bCs/>
              </w:rPr>
              <w:t>2 CFR 323 (a-d)</w:t>
            </w:r>
          </w:p>
        </w:tc>
        <w:tc>
          <w:tcPr>
            <w:tcW w:w="5400" w:type="dxa"/>
          </w:tcPr>
          <w:p w14:paraId="78F30E80" w14:textId="592287CD" w:rsidR="002F7A9D" w:rsidRPr="00F43BFB" w:rsidRDefault="00613D82" w:rsidP="00400A4C">
            <w:r>
              <w:t>Procurement of recovered materials.</w:t>
            </w:r>
          </w:p>
        </w:tc>
      </w:tr>
      <w:tr w:rsidR="002F7A9D" w:rsidRPr="00E81E8D" w14:paraId="69654CCA" w14:textId="77777777" w:rsidTr="007E38DF">
        <w:trPr>
          <w:trHeight w:val="485"/>
        </w:trPr>
        <w:tc>
          <w:tcPr>
            <w:tcW w:w="3865" w:type="dxa"/>
            <w:vAlign w:val="center"/>
          </w:tcPr>
          <w:p w14:paraId="40D28C39" w14:textId="25E6B923" w:rsidR="002F7A9D" w:rsidRPr="002F7A9D" w:rsidRDefault="002F7A9D" w:rsidP="00400A4C">
            <w:pPr>
              <w:jc w:val="left"/>
              <w:rPr>
                <w:i/>
                <w:iCs/>
              </w:rPr>
            </w:pPr>
            <w:r>
              <w:rPr>
                <w:b/>
                <w:bCs/>
              </w:rPr>
              <w:t xml:space="preserve">New Mexico Procurement Code </w:t>
            </w:r>
            <w:r>
              <w:rPr>
                <w:i/>
                <w:iCs/>
              </w:rPr>
              <w:t>(13-1-21 to 13-1-199 NMSA 1978)</w:t>
            </w:r>
          </w:p>
        </w:tc>
        <w:tc>
          <w:tcPr>
            <w:tcW w:w="5400" w:type="dxa"/>
          </w:tcPr>
          <w:p w14:paraId="685A4065" w14:textId="1B268189" w:rsidR="002F7A9D" w:rsidRPr="00F43BFB" w:rsidRDefault="00613D82" w:rsidP="00400A4C">
            <w:r>
              <w:t>Establishes uniform rules for state agencies and local public bodies to purchase goods, services, and construction.</w:t>
            </w:r>
          </w:p>
        </w:tc>
      </w:tr>
      <w:tr w:rsidR="002F7A9D" w:rsidRPr="00E81E8D" w14:paraId="7B2718F5" w14:textId="77777777" w:rsidTr="007E38DF">
        <w:trPr>
          <w:trHeight w:val="485"/>
        </w:trPr>
        <w:tc>
          <w:tcPr>
            <w:tcW w:w="3865" w:type="dxa"/>
            <w:vAlign w:val="center"/>
          </w:tcPr>
          <w:p w14:paraId="749CBF3C" w14:textId="3B16F1F8" w:rsidR="002F7A9D" w:rsidRDefault="002F7A9D" w:rsidP="00400A4C">
            <w:pPr>
              <w:jc w:val="left"/>
              <w:rPr>
                <w:b/>
                <w:bCs/>
              </w:rPr>
            </w:pPr>
            <w:r>
              <w:rPr>
                <w:b/>
                <w:bCs/>
              </w:rPr>
              <w:t>41 U.S.C. 1908</w:t>
            </w:r>
          </w:p>
        </w:tc>
        <w:tc>
          <w:tcPr>
            <w:tcW w:w="5400" w:type="dxa"/>
          </w:tcPr>
          <w:p w14:paraId="3C614880" w14:textId="2D8850D8" w:rsidR="002F7A9D" w:rsidRPr="00F43BFB" w:rsidRDefault="00613D82" w:rsidP="00400A4C">
            <w:r>
              <w:t>Mandates that the Federal Acquisition Council (FAR Council) adjust statutory acquisition-related dollar thresholds for inflation every five (5) years.</w:t>
            </w:r>
          </w:p>
        </w:tc>
      </w:tr>
      <w:tr w:rsidR="002F7A9D" w:rsidRPr="00E81E8D" w14:paraId="15F47553" w14:textId="77777777" w:rsidTr="007E38DF">
        <w:trPr>
          <w:trHeight w:val="485"/>
        </w:trPr>
        <w:tc>
          <w:tcPr>
            <w:tcW w:w="3865" w:type="dxa"/>
            <w:vAlign w:val="center"/>
          </w:tcPr>
          <w:p w14:paraId="567F6C1E" w14:textId="3E1DC7C8" w:rsidR="002F7A9D" w:rsidRDefault="002F7A9D" w:rsidP="00400A4C">
            <w:pPr>
              <w:jc w:val="left"/>
              <w:rPr>
                <w:b/>
                <w:bCs/>
              </w:rPr>
            </w:pPr>
            <w:r>
              <w:rPr>
                <w:b/>
                <w:bCs/>
              </w:rPr>
              <w:t>37 CFR 401</w:t>
            </w:r>
          </w:p>
        </w:tc>
        <w:tc>
          <w:tcPr>
            <w:tcW w:w="5400" w:type="dxa"/>
          </w:tcPr>
          <w:p w14:paraId="71639FC0" w14:textId="484623DF" w:rsidR="002F7A9D" w:rsidRPr="00F43BFB" w:rsidRDefault="00613D82" w:rsidP="00400A4C">
            <w:r>
              <w:t>Implements the Bayh-Dole Act, regulating rights to inventions made by small businesses and nonprofit organizations using federal funding.</w:t>
            </w:r>
          </w:p>
        </w:tc>
      </w:tr>
      <w:tr w:rsidR="002F7A9D" w:rsidRPr="00E81E8D" w14:paraId="18EED5A0" w14:textId="77777777" w:rsidTr="007E38DF">
        <w:trPr>
          <w:trHeight w:val="485"/>
        </w:trPr>
        <w:tc>
          <w:tcPr>
            <w:tcW w:w="3865" w:type="dxa"/>
            <w:vAlign w:val="center"/>
          </w:tcPr>
          <w:p w14:paraId="13A8ECF7" w14:textId="6442A33C" w:rsidR="002F7A9D" w:rsidRPr="002F7A9D" w:rsidRDefault="002F7A9D" w:rsidP="00400A4C">
            <w:pPr>
              <w:jc w:val="left"/>
              <w:rPr>
                <w:i/>
                <w:iCs/>
              </w:rPr>
            </w:pPr>
            <w:r>
              <w:rPr>
                <w:b/>
                <w:bCs/>
              </w:rPr>
              <w:t xml:space="preserve">Clean Air Act, as amended </w:t>
            </w:r>
            <w:r>
              <w:rPr>
                <w:i/>
                <w:iCs/>
              </w:rPr>
              <w:t>(42 U.S.C. 7401-7671)</w:t>
            </w:r>
          </w:p>
        </w:tc>
        <w:tc>
          <w:tcPr>
            <w:tcW w:w="5400" w:type="dxa"/>
          </w:tcPr>
          <w:p w14:paraId="52977EF8" w14:textId="4E7094AE" w:rsidR="002F7A9D" w:rsidRPr="00F43BFB" w:rsidRDefault="001374E6" w:rsidP="00400A4C">
            <w:r>
              <w:t>Federal law that regulates air emissions from stationary and mobile sources to protect public health and welfare.</w:t>
            </w:r>
          </w:p>
        </w:tc>
      </w:tr>
      <w:tr w:rsidR="002F7A9D" w:rsidRPr="00E81E8D" w14:paraId="01CA525A" w14:textId="77777777" w:rsidTr="007E38DF">
        <w:trPr>
          <w:trHeight w:val="485"/>
        </w:trPr>
        <w:tc>
          <w:tcPr>
            <w:tcW w:w="3865" w:type="dxa"/>
            <w:vAlign w:val="center"/>
          </w:tcPr>
          <w:p w14:paraId="63D55C05" w14:textId="1BB4F049" w:rsidR="002F7A9D" w:rsidRPr="002F7A9D" w:rsidRDefault="002F7A9D" w:rsidP="00400A4C">
            <w:pPr>
              <w:jc w:val="left"/>
              <w:rPr>
                <w:i/>
                <w:iCs/>
              </w:rPr>
            </w:pPr>
            <w:r>
              <w:rPr>
                <w:b/>
                <w:bCs/>
              </w:rPr>
              <w:t xml:space="preserve">Federal Water Pollution Control Act </w:t>
            </w:r>
            <w:r>
              <w:rPr>
                <w:i/>
                <w:iCs/>
              </w:rPr>
              <w:t>(33 U.S.C. 1251-1387)</w:t>
            </w:r>
          </w:p>
        </w:tc>
        <w:tc>
          <w:tcPr>
            <w:tcW w:w="5400" w:type="dxa"/>
          </w:tcPr>
          <w:p w14:paraId="0B3816AB" w14:textId="059E9A71" w:rsidR="002F7A9D" w:rsidRPr="00F43BFB" w:rsidRDefault="001374E6" w:rsidP="00400A4C">
            <w:r>
              <w:t>Federal law regulating water pollution in the United States.</w:t>
            </w:r>
          </w:p>
        </w:tc>
      </w:tr>
      <w:tr w:rsidR="00C23996" w:rsidRPr="00E81E8D" w14:paraId="58BB6D4A" w14:textId="77777777" w:rsidTr="007E38DF">
        <w:trPr>
          <w:trHeight w:val="485"/>
        </w:trPr>
        <w:tc>
          <w:tcPr>
            <w:tcW w:w="3865" w:type="dxa"/>
            <w:vAlign w:val="center"/>
          </w:tcPr>
          <w:p w14:paraId="67F004FE" w14:textId="759EF6F3" w:rsidR="00C23996" w:rsidRPr="00C23996" w:rsidRDefault="00C23996" w:rsidP="00400A4C">
            <w:pPr>
              <w:jc w:val="left"/>
              <w:rPr>
                <w:i/>
                <w:iCs/>
              </w:rPr>
            </w:pPr>
            <w:r>
              <w:rPr>
                <w:b/>
                <w:bCs/>
              </w:rPr>
              <w:t xml:space="preserve">Byrd Anti-Lobbying Amendment </w:t>
            </w:r>
            <w:r>
              <w:rPr>
                <w:i/>
                <w:iCs/>
              </w:rPr>
              <w:t>(31 U.S.C. 1352)</w:t>
            </w:r>
          </w:p>
        </w:tc>
        <w:tc>
          <w:tcPr>
            <w:tcW w:w="5400" w:type="dxa"/>
          </w:tcPr>
          <w:p w14:paraId="7DFC7257" w14:textId="09B7585A" w:rsidR="00C23996" w:rsidRPr="00F43BFB" w:rsidRDefault="001374E6" w:rsidP="00400A4C">
            <w:r>
              <w:t>Federal law prohibiting recipients of federal contracts, grants, loans, or cooperative agreements exceeding $100,000 from using appropriate funds to influence executive or legislative branch officials regarding the award or modification of federal contracts.</w:t>
            </w:r>
          </w:p>
        </w:tc>
      </w:tr>
      <w:tr w:rsidR="00C23996" w:rsidRPr="00E81E8D" w14:paraId="51BE39B1" w14:textId="77777777" w:rsidTr="007E38DF">
        <w:trPr>
          <w:trHeight w:val="485"/>
        </w:trPr>
        <w:tc>
          <w:tcPr>
            <w:tcW w:w="3865" w:type="dxa"/>
            <w:vAlign w:val="center"/>
          </w:tcPr>
          <w:p w14:paraId="1D34CE54" w14:textId="4852653C" w:rsidR="00C23996" w:rsidRDefault="00C23996" w:rsidP="00400A4C">
            <w:pPr>
              <w:jc w:val="left"/>
              <w:rPr>
                <w:b/>
                <w:bCs/>
              </w:rPr>
            </w:pPr>
            <w:r>
              <w:rPr>
                <w:b/>
                <w:bCs/>
              </w:rPr>
              <w:t>Section 6002 of the Solid Waste Disposal Act</w:t>
            </w:r>
          </w:p>
        </w:tc>
        <w:tc>
          <w:tcPr>
            <w:tcW w:w="5400" w:type="dxa"/>
          </w:tcPr>
          <w:p w14:paraId="0DDC2683" w14:textId="24B48CFB" w:rsidR="00C23996" w:rsidRPr="00F43BFB" w:rsidRDefault="00A11024" w:rsidP="00400A4C">
            <w:r>
              <w:t xml:space="preserve">Requires federal agencies and state agencies using appropriated federal funds to develop an affirmative </w:t>
            </w:r>
            <w:r>
              <w:lastRenderedPageBreak/>
              <w:t>procurement program that ensures items are purchased containing the highest percentage of recovered materials practicable.</w:t>
            </w:r>
          </w:p>
        </w:tc>
      </w:tr>
      <w:tr w:rsidR="00C23996" w:rsidRPr="00E81E8D" w14:paraId="2DDD0A94" w14:textId="77777777" w:rsidTr="007E38DF">
        <w:trPr>
          <w:trHeight w:val="485"/>
        </w:trPr>
        <w:tc>
          <w:tcPr>
            <w:tcW w:w="3865" w:type="dxa"/>
            <w:vAlign w:val="center"/>
          </w:tcPr>
          <w:p w14:paraId="0EAD0ECE" w14:textId="7DB872BC" w:rsidR="00C23996" w:rsidRDefault="00C23996" w:rsidP="00400A4C">
            <w:pPr>
              <w:jc w:val="left"/>
              <w:rPr>
                <w:b/>
                <w:bCs/>
              </w:rPr>
            </w:pPr>
            <w:r>
              <w:rPr>
                <w:b/>
                <w:bCs/>
              </w:rPr>
              <w:lastRenderedPageBreak/>
              <w:t>40 CFR 247</w:t>
            </w:r>
          </w:p>
        </w:tc>
        <w:tc>
          <w:tcPr>
            <w:tcW w:w="5400" w:type="dxa"/>
          </w:tcPr>
          <w:p w14:paraId="201DAF5B" w14:textId="0D75BF17" w:rsidR="00C23996" w:rsidRPr="00F43BFB" w:rsidRDefault="00A11024" w:rsidP="00400A4C">
            <w:r>
              <w:t>Comprehensive Procurement Guideline (CPG); requires government agencies to purchase products containing recovered materials.</w:t>
            </w:r>
          </w:p>
        </w:tc>
      </w:tr>
      <w:tr w:rsidR="00C23996" w:rsidRPr="00E81E8D" w14:paraId="539A4E2F" w14:textId="77777777" w:rsidTr="007E38DF">
        <w:trPr>
          <w:trHeight w:val="485"/>
        </w:trPr>
        <w:tc>
          <w:tcPr>
            <w:tcW w:w="3865" w:type="dxa"/>
            <w:vAlign w:val="center"/>
          </w:tcPr>
          <w:p w14:paraId="12A3841E" w14:textId="7D07B176" w:rsidR="00C23996" w:rsidRDefault="00C23996" w:rsidP="00400A4C">
            <w:pPr>
              <w:jc w:val="left"/>
              <w:rPr>
                <w:b/>
                <w:bCs/>
              </w:rPr>
            </w:pPr>
            <w:r>
              <w:rPr>
                <w:b/>
                <w:bCs/>
              </w:rPr>
              <w:t>30-24-1 NMSA 1978</w:t>
            </w:r>
          </w:p>
        </w:tc>
        <w:tc>
          <w:tcPr>
            <w:tcW w:w="5400" w:type="dxa"/>
          </w:tcPr>
          <w:p w14:paraId="26101FA2" w14:textId="3991EE52" w:rsidR="00C23996" w:rsidRPr="00F43BFB" w:rsidRDefault="00A11024" w:rsidP="00400A4C">
            <w:r>
              <w:t>Bribery of a public officer or public employee.</w:t>
            </w:r>
          </w:p>
        </w:tc>
      </w:tr>
      <w:tr w:rsidR="00C23996" w:rsidRPr="00E81E8D" w14:paraId="78F503C3" w14:textId="77777777" w:rsidTr="007E38DF">
        <w:trPr>
          <w:trHeight w:val="485"/>
        </w:trPr>
        <w:tc>
          <w:tcPr>
            <w:tcW w:w="3865" w:type="dxa"/>
            <w:vAlign w:val="center"/>
          </w:tcPr>
          <w:p w14:paraId="0960ECFC" w14:textId="444DF7AD" w:rsidR="00C23996" w:rsidRPr="00C23996" w:rsidRDefault="00C23996" w:rsidP="00400A4C">
            <w:pPr>
              <w:jc w:val="left"/>
              <w:rPr>
                <w:i/>
                <w:iCs/>
              </w:rPr>
            </w:pPr>
            <w:r>
              <w:rPr>
                <w:b/>
                <w:bCs/>
              </w:rPr>
              <w:t xml:space="preserve">Public Works Minimum Wage Act </w:t>
            </w:r>
            <w:r>
              <w:rPr>
                <w:i/>
                <w:iCs/>
              </w:rPr>
              <w:t>(13-4-14 through 13-4-17 NMSA 1978)</w:t>
            </w:r>
          </w:p>
        </w:tc>
        <w:tc>
          <w:tcPr>
            <w:tcW w:w="5400" w:type="dxa"/>
          </w:tcPr>
          <w:p w14:paraId="6670302C" w14:textId="274DB7C9" w:rsidR="00C23996" w:rsidRPr="00F43BFB" w:rsidRDefault="00A11024" w:rsidP="00400A4C">
            <w:r w:rsidRPr="00F43BFB">
              <w:t>Enforces state prevailing wage standards for public works projects.</w:t>
            </w:r>
          </w:p>
        </w:tc>
      </w:tr>
      <w:tr w:rsidR="00C23996" w:rsidRPr="00E81E8D" w14:paraId="4E692FBF" w14:textId="77777777" w:rsidTr="007E38DF">
        <w:trPr>
          <w:trHeight w:val="485"/>
        </w:trPr>
        <w:tc>
          <w:tcPr>
            <w:tcW w:w="3865" w:type="dxa"/>
            <w:vAlign w:val="center"/>
          </w:tcPr>
          <w:p w14:paraId="58B61F36" w14:textId="253B0F62" w:rsidR="00C23996" w:rsidRDefault="00C23996" w:rsidP="00400A4C">
            <w:pPr>
              <w:jc w:val="left"/>
              <w:rPr>
                <w:b/>
                <w:bCs/>
              </w:rPr>
            </w:pPr>
            <w:r>
              <w:rPr>
                <w:b/>
                <w:bCs/>
              </w:rPr>
              <w:t>13-1-98 NMSA</w:t>
            </w:r>
          </w:p>
        </w:tc>
        <w:tc>
          <w:tcPr>
            <w:tcW w:w="5400" w:type="dxa"/>
          </w:tcPr>
          <w:p w14:paraId="5DD84F5B" w14:textId="215A4B0F" w:rsidR="00C23996" w:rsidRPr="00F43BFB" w:rsidRDefault="00C23996" w:rsidP="00400A4C">
            <w:r>
              <w:t>Exemptions from the Procurement Code. Exemptions are those instances and purchases that are not governed by the Procurement Code.</w:t>
            </w:r>
          </w:p>
        </w:tc>
      </w:tr>
      <w:tr w:rsidR="00C23996" w:rsidRPr="00E81E8D" w14:paraId="6FD90CD5" w14:textId="77777777" w:rsidTr="007E38DF">
        <w:trPr>
          <w:trHeight w:val="485"/>
        </w:trPr>
        <w:tc>
          <w:tcPr>
            <w:tcW w:w="3865" w:type="dxa"/>
            <w:vAlign w:val="center"/>
          </w:tcPr>
          <w:p w14:paraId="2A13A314" w14:textId="6DDEA760" w:rsidR="00C23996" w:rsidRDefault="00C23996" w:rsidP="00400A4C">
            <w:pPr>
              <w:jc w:val="left"/>
              <w:rPr>
                <w:b/>
                <w:bCs/>
              </w:rPr>
            </w:pPr>
            <w:r>
              <w:rPr>
                <w:b/>
                <w:bCs/>
              </w:rPr>
              <w:t>13-1-99 NMSA</w:t>
            </w:r>
          </w:p>
        </w:tc>
        <w:tc>
          <w:tcPr>
            <w:tcW w:w="5400" w:type="dxa"/>
          </w:tcPr>
          <w:p w14:paraId="4E64107B" w14:textId="346916A5" w:rsidR="00C23996" w:rsidRPr="00F43BFB" w:rsidRDefault="00C23996" w:rsidP="00400A4C">
            <w:r>
              <w:t>Exclusions from the Procurement Code. Exclusions are those instances and purchases that are governed by the Procurement Code but do not necessarily need to occur through the state purchasing office or agent.</w:t>
            </w:r>
          </w:p>
        </w:tc>
      </w:tr>
      <w:tr w:rsidR="00C23996" w:rsidRPr="00E81E8D" w14:paraId="67BECA7C" w14:textId="77777777" w:rsidTr="007E38DF">
        <w:trPr>
          <w:trHeight w:val="485"/>
        </w:trPr>
        <w:tc>
          <w:tcPr>
            <w:tcW w:w="3865" w:type="dxa"/>
            <w:vAlign w:val="center"/>
          </w:tcPr>
          <w:p w14:paraId="093D8CAF" w14:textId="65EFD88B" w:rsidR="00C23996" w:rsidRDefault="00A11024" w:rsidP="00400A4C">
            <w:pPr>
              <w:jc w:val="left"/>
              <w:rPr>
                <w:b/>
                <w:bCs/>
              </w:rPr>
            </w:pPr>
            <w:r>
              <w:rPr>
                <w:b/>
                <w:bCs/>
              </w:rPr>
              <w:t xml:space="preserve">The State Use Act </w:t>
            </w:r>
            <w:r w:rsidRPr="00A11024">
              <w:rPr>
                <w:i/>
                <w:iCs/>
              </w:rPr>
              <w:t>(</w:t>
            </w:r>
            <w:r w:rsidR="00C23996" w:rsidRPr="00A11024">
              <w:rPr>
                <w:i/>
                <w:iCs/>
              </w:rPr>
              <w:t xml:space="preserve">13-1C-1 </w:t>
            </w:r>
            <w:r w:rsidRPr="00A11024">
              <w:rPr>
                <w:i/>
                <w:iCs/>
              </w:rPr>
              <w:t xml:space="preserve">through -7 </w:t>
            </w:r>
            <w:r w:rsidR="00C23996" w:rsidRPr="00A11024">
              <w:rPr>
                <w:i/>
                <w:iCs/>
              </w:rPr>
              <w:t>NMSA 1978</w:t>
            </w:r>
            <w:r w:rsidRPr="00A11024">
              <w:rPr>
                <w:i/>
                <w:iCs/>
              </w:rPr>
              <w:t>)</w:t>
            </w:r>
          </w:p>
        </w:tc>
        <w:tc>
          <w:tcPr>
            <w:tcW w:w="5400" w:type="dxa"/>
          </w:tcPr>
          <w:p w14:paraId="194ADAF6" w14:textId="43361EFA" w:rsidR="00C23996" w:rsidRDefault="00A11024" w:rsidP="00400A4C">
            <w:r>
              <w:t>Requires state agencies and local public bodies to purchase services from qualified, non-profit, or community rehabilitation programs.</w:t>
            </w:r>
          </w:p>
        </w:tc>
      </w:tr>
      <w:tr w:rsidR="00C23996" w:rsidRPr="00E81E8D" w14:paraId="59065191" w14:textId="77777777" w:rsidTr="007E38DF">
        <w:trPr>
          <w:trHeight w:val="485"/>
        </w:trPr>
        <w:tc>
          <w:tcPr>
            <w:tcW w:w="3865" w:type="dxa"/>
            <w:vAlign w:val="center"/>
          </w:tcPr>
          <w:p w14:paraId="746EB30D" w14:textId="796EFB6E" w:rsidR="00C23996" w:rsidRDefault="00C23996" w:rsidP="00400A4C">
            <w:pPr>
              <w:jc w:val="left"/>
              <w:rPr>
                <w:b/>
                <w:bCs/>
              </w:rPr>
            </w:pPr>
            <w:r>
              <w:rPr>
                <w:b/>
                <w:bCs/>
              </w:rPr>
              <w:t>22-14-27 NMSA 1978</w:t>
            </w:r>
          </w:p>
        </w:tc>
        <w:tc>
          <w:tcPr>
            <w:tcW w:w="5400" w:type="dxa"/>
          </w:tcPr>
          <w:p w14:paraId="55D7F607" w14:textId="5B23DAEB" w:rsidR="00C23996" w:rsidRDefault="00DE4F07" w:rsidP="00400A4C">
            <w:r>
              <w:t>Authorizes the New Mexico Commission for the Blind to establish and operate vending stands on state property for legally blind persons. Services and facilities covered by this regulation are exempted from the State Use Act.</w:t>
            </w:r>
          </w:p>
        </w:tc>
      </w:tr>
      <w:tr w:rsidR="00C23996" w:rsidRPr="00E81E8D" w14:paraId="55816368" w14:textId="77777777" w:rsidTr="007E38DF">
        <w:trPr>
          <w:trHeight w:val="485"/>
        </w:trPr>
        <w:tc>
          <w:tcPr>
            <w:tcW w:w="3865" w:type="dxa"/>
            <w:vAlign w:val="center"/>
          </w:tcPr>
          <w:p w14:paraId="1B374ECD" w14:textId="3C24710C" w:rsidR="00C23996" w:rsidRDefault="00C23996" w:rsidP="00400A4C">
            <w:pPr>
              <w:jc w:val="left"/>
              <w:rPr>
                <w:b/>
                <w:bCs/>
              </w:rPr>
            </w:pPr>
            <w:r>
              <w:rPr>
                <w:b/>
                <w:bCs/>
              </w:rPr>
              <w:t>41 CFR 60</w:t>
            </w:r>
          </w:p>
        </w:tc>
        <w:tc>
          <w:tcPr>
            <w:tcW w:w="5400" w:type="dxa"/>
          </w:tcPr>
          <w:p w14:paraId="33D6E0F8" w14:textId="407F7CF8" w:rsidR="00C23996" w:rsidRDefault="00A11024" w:rsidP="00400A4C">
            <w:r>
              <w:t>Contains regulations enforced by the Office of Federal Contract Compliance Programs (OFCCP).</w:t>
            </w:r>
          </w:p>
        </w:tc>
      </w:tr>
      <w:tr w:rsidR="00C23996" w:rsidRPr="00E81E8D" w14:paraId="6ABE923F" w14:textId="77777777" w:rsidTr="007E38DF">
        <w:trPr>
          <w:trHeight w:val="485"/>
        </w:trPr>
        <w:tc>
          <w:tcPr>
            <w:tcW w:w="3865" w:type="dxa"/>
            <w:vAlign w:val="center"/>
          </w:tcPr>
          <w:p w14:paraId="3FB46117" w14:textId="0D38E188" w:rsidR="00C23996" w:rsidRPr="00C23996" w:rsidRDefault="00C23996" w:rsidP="00400A4C">
            <w:pPr>
              <w:jc w:val="left"/>
              <w:rPr>
                <w:i/>
                <w:iCs/>
              </w:rPr>
            </w:pPr>
            <w:r>
              <w:rPr>
                <w:b/>
                <w:bCs/>
              </w:rPr>
              <w:t xml:space="preserve">Executive Order 11246: “Equal Employment Opportunity” </w:t>
            </w:r>
            <w:r>
              <w:rPr>
                <w:i/>
                <w:iCs/>
              </w:rPr>
              <w:t xml:space="preserve">(30 FR 12319,12935, 3 CFR Part, </w:t>
            </w:r>
            <w:r w:rsidR="00E55684">
              <w:rPr>
                <w:i/>
                <w:iCs/>
              </w:rPr>
              <w:t>1964-1965 Comp., pg. 339)</w:t>
            </w:r>
          </w:p>
        </w:tc>
        <w:tc>
          <w:tcPr>
            <w:tcW w:w="5400" w:type="dxa"/>
          </w:tcPr>
          <w:p w14:paraId="05FD8AB2" w14:textId="399639A2" w:rsidR="00C23996" w:rsidRDefault="00A11024" w:rsidP="00400A4C">
            <w:r w:rsidRPr="00E9287F">
              <w:t>Equal Opportunity Under HUD Contracts and HUD-Assisted Construction Contracts: This order requires that you your contractors, and their subcontractors, not discriminate against any employee or applicant for employment because of race, color, religion, sex, or national origin.</w:t>
            </w:r>
          </w:p>
        </w:tc>
      </w:tr>
      <w:tr w:rsidR="00A11024" w:rsidRPr="00E81E8D" w14:paraId="24A2CD58" w14:textId="77777777" w:rsidTr="007E38DF">
        <w:trPr>
          <w:trHeight w:val="485"/>
        </w:trPr>
        <w:tc>
          <w:tcPr>
            <w:tcW w:w="3865" w:type="dxa"/>
            <w:vAlign w:val="center"/>
          </w:tcPr>
          <w:p w14:paraId="13457CAD" w14:textId="15BACEAF" w:rsidR="00A11024" w:rsidRPr="00E55684" w:rsidRDefault="00A11024" w:rsidP="00A11024">
            <w:pPr>
              <w:jc w:val="left"/>
              <w:rPr>
                <w:i/>
                <w:iCs/>
              </w:rPr>
            </w:pPr>
            <w:r>
              <w:rPr>
                <w:b/>
                <w:bCs/>
              </w:rPr>
              <w:lastRenderedPageBreak/>
              <w:t xml:space="preserve">Davis-Bacon Act </w:t>
            </w:r>
            <w:r>
              <w:rPr>
                <w:i/>
                <w:iCs/>
              </w:rPr>
              <w:t>(40 U.S.C. 3141-3144 and 3146-3148)</w:t>
            </w:r>
          </w:p>
        </w:tc>
        <w:tc>
          <w:tcPr>
            <w:tcW w:w="5400" w:type="dxa"/>
          </w:tcPr>
          <w:p w14:paraId="6BCCA354" w14:textId="0BDA1910" w:rsidR="00A11024" w:rsidRDefault="00A11024" w:rsidP="00A11024">
            <w:r w:rsidRPr="00F43BFB">
              <w:t>Mandates the payment of local prevailing wages and fringe benefits on federally funded construction contracts.</w:t>
            </w:r>
          </w:p>
        </w:tc>
      </w:tr>
      <w:tr w:rsidR="00A11024" w:rsidRPr="00E81E8D" w14:paraId="7C268BFF" w14:textId="77777777" w:rsidTr="007E38DF">
        <w:trPr>
          <w:trHeight w:val="485"/>
        </w:trPr>
        <w:tc>
          <w:tcPr>
            <w:tcW w:w="3865" w:type="dxa"/>
            <w:vAlign w:val="center"/>
          </w:tcPr>
          <w:p w14:paraId="5E417BDF" w14:textId="1C17B352" w:rsidR="00A11024" w:rsidRPr="00E55684" w:rsidRDefault="00A11024" w:rsidP="00A11024">
            <w:pPr>
              <w:jc w:val="left"/>
              <w:rPr>
                <w:i/>
                <w:iCs/>
              </w:rPr>
            </w:pPr>
            <w:r>
              <w:rPr>
                <w:b/>
                <w:bCs/>
              </w:rPr>
              <w:t xml:space="preserve">Copeland “Anti-Kickback” Act </w:t>
            </w:r>
            <w:r>
              <w:rPr>
                <w:i/>
                <w:iCs/>
              </w:rPr>
              <w:t>(40 U.S.C. 3145)</w:t>
            </w:r>
          </w:p>
        </w:tc>
        <w:tc>
          <w:tcPr>
            <w:tcW w:w="5400" w:type="dxa"/>
          </w:tcPr>
          <w:p w14:paraId="113A1439" w14:textId="26F11F13" w:rsidR="00A11024" w:rsidRDefault="00A11024" w:rsidP="00A11024">
            <w:r w:rsidRPr="00F43BFB">
              <w:t>Prohibits contractors from requiring employees to return a portion of their wages and mandates strict record-keeping to prevent wage theft.</w:t>
            </w:r>
          </w:p>
        </w:tc>
      </w:tr>
      <w:tr w:rsidR="00A11024" w:rsidRPr="00E81E8D" w14:paraId="59242FAC" w14:textId="77777777" w:rsidTr="007E38DF">
        <w:trPr>
          <w:trHeight w:val="485"/>
        </w:trPr>
        <w:tc>
          <w:tcPr>
            <w:tcW w:w="3865" w:type="dxa"/>
            <w:vAlign w:val="center"/>
          </w:tcPr>
          <w:p w14:paraId="67FDBD16" w14:textId="71320DA2" w:rsidR="00A11024" w:rsidRPr="00E55684" w:rsidRDefault="00A11024" w:rsidP="00A11024">
            <w:pPr>
              <w:jc w:val="left"/>
              <w:rPr>
                <w:i/>
                <w:iCs/>
              </w:rPr>
            </w:pPr>
            <w:r>
              <w:rPr>
                <w:b/>
                <w:bCs/>
              </w:rPr>
              <w:t xml:space="preserve">Contract Work Hours and Safety Standards Act </w:t>
            </w:r>
            <w:r>
              <w:rPr>
                <w:i/>
                <w:iCs/>
              </w:rPr>
              <w:t>(40 U.S.C. 3701-3708)</w:t>
            </w:r>
          </w:p>
        </w:tc>
        <w:tc>
          <w:tcPr>
            <w:tcW w:w="5400" w:type="dxa"/>
          </w:tcPr>
          <w:p w14:paraId="0C4BF5DF" w14:textId="641D60A2" w:rsidR="00A11024" w:rsidRDefault="00A11024" w:rsidP="00A11024">
            <w:r w:rsidRPr="00F43BFB">
              <w:t>Mandates overtime pay at 1.5 times the regular rate for hours worked over 40 per week on contracts exceeding $100,000. This ensures that laborers and mechanics receive fair compensation for extended work hours.</w:t>
            </w:r>
          </w:p>
        </w:tc>
      </w:tr>
    </w:tbl>
    <w:p w14:paraId="4149DA27" w14:textId="77777777" w:rsidR="00FF13B7" w:rsidRDefault="00FF13B7" w:rsidP="00354BBE"/>
    <w:sectPr w:rsidR="00FF13B7" w:rsidSect="00DC67D3">
      <w:headerReference w:type="default" r:id="rId14"/>
      <w:footerReference w:type="default" r:id="rId15"/>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F0C68" w14:textId="77777777" w:rsidR="002D4376" w:rsidRDefault="002D4376" w:rsidP="00862230">
      <w:r>
        <w:separator/>
      </w:r>
    </w:p>
  </w:endnote>
  <w:endnote w:type="continuationSeparator" w:id="0">
    <w:p w14:paraId="340C147D" w14:textId="77777777" w:rsidR="002D4376" w:rsidRDefault="002D4376"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831671"/>
      <w:docPartObj>
        <w:docPartGallery w:val="Page Numbers (Bottom of Page)"/>
        <w:docPartUnique/>
      </w:docPartObj>
    </w:sdtPr>
    <w:sdtEndPr>
      <w:rPr>
        <w:noProof/>
      </w:rPr>
    </w:sdtEndPr>
    <w:sdtContent>
      <w:p w14:paraId="3876CAC7" w14:textId="03DA97A1" w:rsidR="002E1DBC" w:rsidRDefault="002E1DBC">
        <w:pPr>
          <w:pStyle w:val="Footer"/>
        </w:pPr>
        <w:r>
          <w:fldChar w:fldCharType="begin"/>
        </w:r>
        <w:r>
          <w:instrText xml:space="preserve"> PAGE   \* MERGEFORMAT </w:instrText>
        </w:r>
        <w:r>
          <w:fldChar w:fldCharType="separate"/>
        </w:r>
        <w:r>
          <w:rPr>
            <w:noProof/>
          </w:rPr>
          <w:t>2</w:t>
        </w:r>
        <w:r>
          <w:rPr>
            <w:noProof/>
          </w:rPr>
          <w:fldChar w:fldCharType="end"/>
        </w:r>
      </w:p>
    </w:sdtContent>
  </w:sdt>
  <w:p w14:paraId="0319F7F6" w14:textId="15AE7585" w:rsidR="00486DD6" w:rsidRPr="0046148C" w:rsidRDefault="00486DD6" w:rsidP="005002B8">
    <w:pPr>
      <w:pStyle w:val="NoSpacing"/>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7C4D2" w14:textId="77777777" w:rsidR="002D4376" w:rsidRDefault="002D4376" w:rsidP="00862230">
      <w:r>
        <w:separator/>
      </w:r>
    </w:p>
  </w:footnote>
  <w:footnote w:type="continuationSeparator" w:id="0">
    <w:p w14:paraId="1EF740FB" w14:textId="77777777" w:rsidR="002D4376" w:rsidRDefault="002D4376"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8240" behindDoc="0" locked="0" layoutInCell="1" allowOverlap="1" wp14:anchorId="2A140653" wp14:editId="34C4EDAD">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8240;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150D8" w14:textId="1ADF7488" w:rsidR="00486DD6" w:rsidRDefault="00FB3D74" w:rsidP="143B8D20">
    <w:pPr>
      <w:pStyle w:val="Header"/>
    </w:pPr>
    <w:r>
      <w:rPr>
        <w:noProof/>
      </w:rPr>
      <mc:AlternateContent>
        <mc:Choice Requires="wpg">
          <w:drawing>
            <wp:anchor distT="0" distB="0" distL="114300" distR="114300" simplePos="0" relativeHeight="251660288" behindDoc="0" locked="0" layoutInCell="1" allowOverlap="1" wp14:anchorId="09863870" wp14:editId="475F0436">
              <wp:simplePos x="0" y="0"/>
              <wp:positionH relativeFrom="margin">
                <wp:posOffset>-600075</wp:posOffset>
              </wp:positionH>
              <wp:positionV relativeFrom="paragraph">
                <wp:posOffset>-123825</wp:posOffset>
              </wp:positionV>
              <wp:extent cx="7150735" cy="753348"/>
              <wp:effectExtent l="0" t="0" r="0" b="8890"/>
              <wp:wrapTight wrapText="bothSides">
                <wp:wrapPolygon edited="0">
                  <wp:start x="0" y="0"/>
                  <wp:lineTo x="0" y="21309"/>
                  <wp:lineTo x="21521" y="21309"/>
                  <wp:lineTo x="21521" y="0"/>
                  <wp:lineTo x="0" y="0"/>
                </wp:wrapPolygon>
              </wp:wrapTight>
              <wp:docPr id="58362282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886658121"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1EF0FA77" w14:textId="77777777" w:rsidR="00FB3D74" w:rsidRDefault="00FB3D74" w:rsidP="00FB3D74"/>
                        </w:txbxContent>
                      </wps:txbx>
                      <wps:bodyPr rot="0" vert="horz" wrap="square" lIns="91440" tIns="45720" rIns="91440" bIns="45720" anchor="t" anchorCtr="0">
                        <a:noAutofit/>
                      </wps:bodyPr>
                    </wps:wsp>
                    <wps:wsp>
                      <wps:cNvPr id="1057077720"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399CC7C0" w14:textId="77777777" w:rsidR="00FB3D74" w:rsidRDefault="00FB3D74" w:rsidP="00FB3D74"/>
                        </w:txbxContent>
                      </wps:txbx>
                      <wps:bodyPr rot="0" vert="horz" wrap="square" lIns="91440" tIns="45720" rIns="91440" bIns="45720" anchor="t" anchorCtr="0">
                        <a:noAutofit/>
                      </wps:bodyPr>
                    </wps:wsp>
                    <pic:pic xmlns:pic="http://schemas.openxmlformats.org/drawingml/2006/picture">
                      <pic:nvPicPr>
                        <pic:cNvPr id="710534106"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9863870" id="_x0000_s1031" style="position:absolute;left:0;text-align:left;margin-left:-47.25pt;margin-top:-9.75pt;width:563.05pt;height:59.3pt;z-index:251660288;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">
              <v:shapetype id="_x0000_t202" coordsize="21600,21600" o:spt="202" path="m,l,21600r21600,l21600,xe">
                <v:stroke joinstyle="miter"/>
                <v:path gradientshapeok="t" o:connecttype="rect"/>
              </v:shapetype>
              <v:shape id="Text Box 2" o:spid="_x0000_s1032"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" fillcolor="#002060" stroked="f">
                <v:textbox>
                  <w:txbxContent>
                    <w:p w14:paraId="1EF0FA77" w14:textId="77777777" w:rsidR="00FB3D74" w:rsidRDefault="00FB3D74" w:rsidP="00FB3D74"/>
                  </w:txbxContent>
                </v:textbox>
              </v:shape>
              <v:shape id="Text Box 2" o:spid="_x0000_s1033"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" fillcolor="#bf0a30" stroked="f">
                <v:textbox>
                  <w:txbxContent>
                    <w:p w14:paraId="399CC7C0" w14:textId="77777777" w:rsidR="00FB3D74" w:rsidRDefault="00FB3D74" w:rsidP="00FB3D74"/>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4"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1B77508"/>
    <w:multiLevelType w:val="hybridMultilevel"/>
    <w:tmpl w:val="F9247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E44934"/>
    <w:multiLevelType w:val="hybridMultilevel"/>
    <w:tmpl w:val="3E187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C2F33"/>
    <w:multiLevelType w:val="hybridMultilevel"/>
    <w:tmpl w:val="0748C8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9B6BDE"/>
    <w:multiLevelType w:val="hybridMultilevel"/>
    <w:tmpl w:val="D85CF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9A1ABE"/>
    <w:multiLevelType w:val="hybridMultilevel"/>
    <w:tmpl w:val="5E10F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E567D1"/>
    <w:multiLevelType w:val="hybridMultilevel"/>
    <w:tmpl w:val="17EC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E82297"/>
    <w:multiLevelType w:val="hybridMultilevel"/>
    <w:tmpl w:val="5C327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351F49"/>
    <w:multiLevelType w:val="hybridMultilevel"/>
    <w:tmpl w:val="DB642C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4C4CDF"/>
    <w:multiLevelType w:val="hybridMultilevel"/>
    <w:tmpl w:val="7FD0E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432DF"/>
    <w:multiLevelType w:val="multilevel"/>
    <w:tmpl w:val="88FC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7F03DC"/>
    <w:multiLevelType w:val="hybridMultilevel"/>
    <w:tmpl w:val="9800A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214823"/>
    <w:multiLevelType w:val="hybridMultilevel"/>
    <w:tmpl w:val="E0CEE6DC"/>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525DCE"/>
    <w:multiLevelType w:val="hybridMultilevel"/>
    <w:tmpl w:val="E49E0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874E2B"/>
    <w:multiLevelType w:val="hybridMultilevel"/>
    <w:tmpl w:val="197AB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CC7299"/>
    <w:multiLevelType w:val="hybridMultilevel"/>
    <w:tmpl w:val="58BEFB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84B7EE1"/>
    <w:multiLevelType w:val="hybridMultilevel"/>
    <w:tmpl w:val="C05C39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B1D2FAD"/>
    <w:multiLevelType w:val="hybridMultilevel"/>
    <w:tmpl w:val="63485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7816A5"/>
    <w:multiLevelType w:val="hybridMultilevel"/>
    <w:tmpl w:val="DBBA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101963"/>
    <w:multiLevelType w:val="hybridMultilevel"/>
    <w:tmpl w:val="2D50B4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460723D"/>
    <w:multiLevelType w:val="hybridMultilevel"/>
    <w:tmpl w:val="E2EAB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79635F6"/>
    <w:multiLevelType w:val="hybridMultilevel"/>
    <w:tmpl w:val="D11E2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C477FD"/>
    <w:multiLevelType w:val="hybridMultilevel"/>
    <w:tmpl w:val="645488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D06796"/>
    <w:multiLevelType w:val="multilevel"/>
    <w:tmpl w:val="472C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143805"/>
    <w:multiLevelType w:val="hybridMultilevel"/>
    <w:tmpl w:val="D17AB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5377AE"/>
    <w:multiLevelType w:val="hybridMultilevel"/>
    <w:tmpl w:val="3C38A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B6508F"/>
    <w:multiLevelType w:val="hybridMultilevel"/>
    <w:tmpl w:val="F2B809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38B3275"/>
    <w:multiLevelType w:val="hybridMultilevel"/>
    <w:tmpl w:val="03449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DF1790"/>
    <w:multiLevelType w:val="hybridMultilevel"/>
    <w:tmpl w:val="55E6E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6B733D"/>
    <w:multiLevelType w:val="hybridMultilevel"/>
    <w:tmpl w:val="6D0CE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567C33"/>
    <w:multiLevelType w:val="hybridMultilevel"/>
    <w:tmpl w:val="E25EC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552298"/>
    <w:multiLevelType w:val="hybridMultilevel"/>
    <w:tmpl w:val="AA7CF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F330A2"/>
    <w:multiLevelType w:val="hybridMultilevel"/>
    <w:tmpl w:val="CEBA5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782245"/>
    <w:multiLevelType w:val="hybridMultilevel"/>
    <w:tmpl w:val="195403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DF0700A"/>
    <w:multiLevelType w:val="hybridMultilevel"/>
    <w:tmpl w:val="1DEA2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837A38"/>
    <w:multiLevelType w:val="hybridMultilevel"/>
    <w:tmpl w:val="FAA641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22E110F"/>
    <w:multiLevelType w:val="hybridMultilevel"/>
    <w:tmpl w:val="34588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671F1E"/>
    <w:multiLevelType w:val="hybridMultilevel"/>
    <w:tmpl w:val="04D0F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025451"/>
    <w:multiLevelType w:val="hybridMultilevel"/>
    <w:tmpl w:val="D6F06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D00F0B"/>
    <w:multiLevelType w:val="hybridMultilevel"/>
    <w:tmpl w:val="A49460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7B64FB1"/>
    <w:multiLevelType w:val="hybridMultilevel"/>
    <w:tmpl w:val="F88EE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7F3537"/>
    <w:multiLevelType w:val="hybridMultilevel"/>
    <w:tmpl w:val="9620C6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7F1AFA"/>
    <w:multiLevelType w:val="hybridMultilevel"/>
    <w:tmpl w:val="34A61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5895141">
    <w:abstractNumId w:val="0"/>
  </w:num>
  <w:num w:numId="2" w16cid:durableId="86197263">
    <w:abstractNumId w:val="12"/>
  </w:num>
  <w:num w:numId="3" w16cid:durableId="118424481">
    <w:abstractNumId w:val="12"/>
    <w:lvlOverride w:ilvl="0">
      <w:startOverride w:val="1"/>
    </w:lvlOverride>
  </w:num>
  <w:num w:numId="4" w16cid:durableId="1054504237">
    <w:abstractNumId w:val="5"/>
  </w:num>
  <w:num w:numId="5" w16cid:durableId="397440589">
    <w:abstractNumId w:val="12"/>
    <w:lvlOverride w:ilvl="0">
      <w:startOverride w:val="1"/>
    </w:lvlOverride>
  </w:num>
  <w:num w:numId="6" w16cid:durableId="1369259215">
    <w:abstractNumId w:val="12"/>
    <w:lvlOverride w:ilvl="0">
      <w:startOverride w:val="1"/>
    </w:lvlOverride>
  </w:num>
  <w:num w:numId="7" w16cid:durableId="1372264264">
    <w:abstractNumId w:val="12"/>
  </w:num>
  <w:num w:numId="8" w16cid:durableId="1436824910">
    <w:abstractNumId w:val="12"/>
    <w:lvlOverride w:ilvl="0">
      <w:startOverride w:val="1"/>
    </w:lvlOverride>
  </w:num>
  <w:num w:numId="9" w16cid:durableId="690036009">
    <w:abstractNumId w:val="12"/>
    <w:lvlOverride w:ilvl="0">
      <w:startOverride w:val="1"/>
    </w:lvlOverride>
  </w:num>
  <w:num w:numId="10" w16cid:durableId="660473616">
    <w:abstractNumId w:val="12"/>
    <w:lvlOverride w:ilvl="0">
      <w:startOverride w:val="1"/>
    </w:lvlOverride>
  </w:num>
  <w:num w:numId="11" w16cid:durableId="564294597">
    <w:abstractNumId w:val="10"/>
  </w:num>
  <w:num w:numId="12" w16cid:durableId="40179783">
    <w:abstractNumId w:val="7"/>
  </w:num>
  <w:num w:numId="13" w16cid:durableId="16545942">
    <w:abstractNumId w:val="34"/>
  </w:num>
  <w:num w:numId="14" w16cid:durableId="801115386">
    <w:abstractNumId w:val="1"/>
  </w:num>
  <w:num w:numId="15" w16cid:durableId="1787381897">
    <w:abstractNumId w:val="42"/>
  </w:num>
  <w:num w:numId="16" w16cid:durableId="221908558">
    <w:abstractNumId w:val="23"/>
  </w:num>
  <w:num w:numId="17" w16cid:durableId="1765681980">
    <w:abstractNumId w:val="30"/>
  </w:num>
  <w:num w:numId="18" w16cid:durableId="1091242442">
    <w:abstractNumId w:val="21"/>
  </w:num>
  <w:num w:numId="19" w16cid:durableId="613252600">
    <w:abstractNumId w:val="28"/>
  </w:num>
  <w:num w:numId="20" w16cid:durableId="1355568889">
    <w:abstractNumId w:val="32"/>
  </w:num>
  <w:num w:numId="21" w16cid:durableId="1593508162">
    <w:abstractNumId w:val="40"/>
  </w:num>
  <w:num w:numId="22" w16cid:durableId="1478915602">
    <w:abstractNumId w:val="37"/>
  </w:num>
  <w:num w:numId="23" w16cid:durableId="1346135523">
    <w:abstractNumId w:val="12"/>
    <w:lvlOverride w:ilvl="0">
      <w:startOverride w:val="1"/>
    </w:lvlOverride>
  </w:num>
  <w:num w:numId="24" w16cid:durableId="1325233049">
    <w:abstractNumId w:val="2"/>
  </w:num>
  <w:num w:numId="25" w16cid:durableId="1219784745">
    <w:abstractNumId w:val="14"/>
  </w:num>
  <w:num w:numId="26" w16cid:durableId="119342821">
    <w:abstractNumId w:val="13"/>
  </w:num>
  <w:num w:numId="27" w16cid:durableId="1627542158">
    <w:abstractNumId w:val="24"/>
  </w:num>
  <w:num w:numId="28" w16cid:durableId="1025132910">
    <w:abstractNumId w:val="27"/>
  </w:num>
  <w:num w:numId="29" w16cid:durableId="924608994">
    <w:abstractNumId w:val="31"/>
  </w:num>
  <w:num w:numId="30" w16cid:durableId="1386760178">
    <w:abstractNumId w:val="12"/>
    <w:lvlOverride w:ilvl="0">
      <w:startOverride w:val="1"/>
    </w:lvlOverride>
  </w:num>
  <w:num w:numId="31" w16cid:durableId="1278947347">
    <w:abstractNumId w:val="4"/>
  </w:num>
  <w:num w:numId="32" w16cid:durableId="910851397">
    <w:abstractNumId w:val="3"/>
  </w:num>
  <w:num w:numId="33" w16cid:durableId="3242667">
    <w:abstractNumId w:val="12"/>
    <w:lvlOverride w:ilvl="0">
      <w:startOverride w:val="1"/>
    </w:lvlOverride>
  </w:num>
  <w:num w:numId="34" w16cid:durableId="973681773">
    <w:abstractNumId w:val="33"/>
  </w:num>
  <w:num w:numId="35" w16cid:durableId="628165990">
    <w:abstractNumId w:val="16"/>
  </w:num>
  <w:num w:numId="36" w16cid:durableId="62727631">
    <w:abstractNumId w:val="22"/>
  </w:num>
  <w:num w:numId="37" w16cid:durableId="1848398661">
    <w:abstractNumId w:val="20"/>
  </w:num>
  <w:num w:numId="38" w16cid:durableId="1860121715">
    <w:abstractNumId w:val="12"/>
    <w:lvlOverride w:ilvl="0">
      <w:startOverride w:val="1"/>
    </w:lvlOverride>
  </w:num>
  <w:num w:numId="39" w16cid:durableId="707608871">
    <w:abstractNumId w:val="18"/>
  </w:num>
  <w:num w:numId="40" w16cid:durableId="1856990792">
    <w:abstractNumId w:val="11"/>
  </w:num>
  <w:num w:numId="41" w16cid:durableId="868958418">
    <w:abstractNumId w:val="36"/>
  </w:num>
  <w:num w:numId="42" w16cid:durableId="204342331">
    <w:abstractNumId w:val="6"/>
  </w:num>
  <w:num w:numId="43" w16cid:durableId="946808856">
    <w:abstractNumId w:val="29"/>
  </w:num>
  <w:num w:numId="44" w16cid:durableId="973102550">
    <w:abstractNumId w:val="17"/>
  </w:num>
  <w:num w:numId="45" w16cid:durableId="1867596624">
    <w:abstractNumId w:val="15"/>
  </w:num>
  <w:num w:numId="46" w16cid:durableId="1624843876">
    <w:abstractNumId w:val="8"/>
  </w:num>
  <w:num w:numId="47" w16cid:durableId="911307259">
    <w:abstractNumId w:val="35"/>
  </w:num>
  <w:num w:numId="48" w16cid:durableId="2038267714">
    <w:abstractNumId w:val="26"/>
  </w:num>
  <w:num w:numId="49" w16cid:durableId="2065594025">
    <w:abstractNumId w:val="39"/>
  </w:num>
  <w:num w:numId="50" w16cid:durableId="1238327470">
    <w:abstractNumId w:val="19"/>
  </w:num>
  <w:num w:numId="51" w16cid:durableId="502085554">
    <w:abstractNumId w:val="38"/>
  </w:num>
  <w:num w:numId="52" w16cid:durableId="217208718">
    <w:abstractNumId w:val="12"/>
    <w:lvlOverride w:ilvl="0">
      <w:startOverride w:val="1"/>
    </w:lvlOverride>
  </w:num>
  <w:num w:numId="53" w16cid:durableId="1670867279">
    <w:abstractNumId w:val="25"/>
  </w:num>
  <w:num w:numId="54" w16cid:durableId="107432224">
    <w:abstractNumId w:val="9"/>
  </w:num>
  <w:num w:numId="55" w16cid:durableId="1802764342">
    <w:abstractNumId w:val="12"/>
  </w:num>
  <w:num w:numId="56" w16cid:durableId="864371701">
    <w:abstractNumId w:val="12"/>
    <w:lvlOverride w:ilvl="0">
      <w:startOverride w:val="1"/>
    </w:lvlOverride>
  </w:num>
  <w:num w:numId="57" w16cid:durableId="427851197">
    <w:abstractNumId w:val="12"/>
    <w:lvlOverride w:ilvl="0">
      <w:startOverride w:val="1"/>
    </w:lvlOverride>
  </w:num>
  <w:num w:numId="58" w16cid:durableId="924649378">
    <w:abstractNumId w:val="4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17CCD"/>
    <w:rsid w:val="00021050"/>
    <w:rsid w:val="00022DD4"/>
    <w:rsid w:val="00025DC5"/>
    <w:rsid w:val="00026A2B"/>
    <w:rsid w:val="00027242"/>
    <w:rsid w:val="00030232"/>
    <w:rsid w:val="000330AC"/>
    <w:rsid w:val="00033D14"/>
    <w:rsid w:val="00035315"/>
    <w:rsid w:val="00035650"/>
    <w:rsid w:val="00036DFA"/>
    <w:rsid w:val="00037E76"/>
    <w:rsid w:val="0004262D"/>
    <w:rsid w:val="000456EC"/>
    <w:rsid w:val="00050275"/>
    <w:rsid w:val="0005050E"/>
    <w:rsid w:val="00052DBE"/>
    <w:rsid w:val="00054430"/>
    <w:rsid w:val="00054480"/>
    <w:rsid w:val="0005499B"/>
    <w:rsid w:val="0005580E"/>
    <w:rsid w:val="00055ACA"/>
    <w:rsid w:val="00057F18"/>
    <w:rsid w:val="00065195"/>
    <w:rsid w:val="000652AA"/>
    <w:rsid w:val="00074F68"/>
    <w:rsid w:val="000750AD"/>
    <w:rsid w:val="0008246C"/>
    <w:rsid w:val="00082BEA"/>
    <w:rsid w:val="00086EA8"/>
    <w:rsid w:val="00090D40"/>
    <w:rsid w:val="00095E07"/>
    <w:rsid w:val="00097315"/>
    <w:rsid w:val="0009748E"/>
    <w:rsid w:val="000A15E4"/>
    <w:rsid w:val="000A39F4"/>
    <w:rsid w:val="000A505E"/>
    <w:rsid w:val="000B406F"/>
    <w:rsid w:val="000B4862"/>
    <w:rsid w:val="000B5314"/>
    <w:rsid w:val="000B5D53"/>
    <w:rsid w:val="000B6818"/>
    <w:rsid w:val="000C3849"/>
    <w:rsid w:val="000C5B0E"/>
    <w:rsid w:val="000E0393"/>
    <w:rsid w:val="000E1C19"/>
    <w:rsid w:val="000E1F88"/>
    <w:rsid w:val="000E6EE9"/>
    <w:rsid w:val="000E76C5"/>
    <w:rsid w:val="000F1ABB"/>
    <w:rsid w:val="000F64F1"/>
    <w:rsid w:val="000F7BB0"/>
    <w:rsid w:val="00100AAC"/>
    <w:rsid w:val="001053E5"/>
    <w:rsid w:val="001108C9"/>
    <w:rsid w:val="00112B3F"/>
    <w:rsid w:val="001346DB"/>
    <w:rsid w:val="00135580"/>
    <w:rsid w:val="00137142"/>
    <w:rsid w:val="001374E6"/>
    <w:rsid w:val="001401AC"/>
    <w:rsid w:val="00141742"/>
    <w:rsid w:val="00142104"/>
    <w:rsid w:val="0014564F"/>
    <w:rsid w:val="0014671A"/>
    <w:rsid w:val="00152A49"/>
    <w:rsid w:val="00164730"/>
    <w:rsid w:val="00171888"/>
    <w:rsid w:val="001750BB"/>
    <w:rsid w:val="001813A6"/>
    <w:rsid w:val="00186BFE"/>
    <w:rsid w:val="001870BA"/>
    <w:rsid w:val="00194360"/>
    <w:rsid w:val="00194D29"/>
    <w:rsid w:val="001969B0"/>
    <w:rsid w:val="001A610B"/>
    <w:rsid w:val="001A6564"/>
    <w:rsid w:val="001A7C75"/>
    <w:rsid w:val="001B1606"/>
    <w:rsid w:val="001B16EF"/>
    <w:rsid w:val="001B2892"/>
    <w:rsid w:val="001B2F94"/>
    <w:rsid w:val="001B453E"/>
    <w:rsid w:val="001B7242"/>
    <w:rsid w:val="001C0604"/>
    <w:rsid w:val="001C084A"/>
    <w:rsid w:val="001C6305"/>
    <w:rsid w:val="001C7439"/>
    <w:rsid w:val="001E3D66"/>
    <w:rsid w:val="001F01CD"/>
    <w:rsid w:val="001F1C51"/>
    <w:rsid w:val="001F7F3F"/>
    <w:rsid w:val="00200B1D"/>
    <w:rsid w:val="00200CC2"/>
    <w:rsid w:val="00202A7B"/>
    <w:rsid w:val="00202FFB"/>
    <w:rsid w:val="00227182"/>
    <w:rsid w:val="002373F0"/>
    <w:rsid w:val="00243FFC"/>
    <w:rsid w:val="0024741A"/>
    <w:rsid w:val="0024799D"/>
    <w:rsid w:val="00247C7D"/>
    <w:rsid w:val="0025481C"/>
    <w:rsid w:val="0025668F"/>
    <w:rsid w:val="00257938"/>
    <w:rsid w:val="00257B2C"/>
    <w:rsid w:val="0026212D"/>
    <w:rsid w:val="00262909"/>
    <w:rsid w:val="002642A2"/>
    <w:rsid w:val="002673D7"/>
    <w:rsid w:val="002719AF"/>
    <w:rsid w:val="00274B0F"/>
    <w:rsid w:val="00276183"/>
    <w:rsid w:val="002766C8"/>
    <w:rsid w:val="002766CF"/>
    <w:rsid w:val="00282445"/>
    <w:rsid w:val="00283867"/>
    <w:rsid w:val="00284905"/>
    <w:rsid w:val="00284FBB"/>
    <w:rsid w:val="00287039"/>
    <w:rsid w:val="002963F2"/>
    <w:rsid w:val="002976BA"/>
    <w:rsid w:val="00297A4D"/>
    <w:rsid w:val="002A005C"/>
    <w:rsid w:val="002A00B3"/>
    <w:rsid w:val="002A0D16"/>
    <w:rsid w:val="002A6C95"/>
    <w:rsid w:val="002A71B3"/>
    <w:rsid w:val="002B2720"/>
    <w:rsid w:val="002B67C4"/>
    <w:rsid w:val="002C5F37"/>
    <w:rsid w:val="002D35C9"/>
    <w:rsid w:val="002D4163"/>
    <w:rsid w:val="002D4376"/>
    <w:rsid w:val="002D4BB1"/>
    <w:rsid w:val="002E1DBC"/>
    <w:rsid w:val="002E1EA8"/>
    <w:rsid w:val="002E6529"/>
    <w:rsid w:val="002E66CB"/>
    <w:rsid w:val="002F5278"/>
    <w:rsid w:val="002F5F45"/>
    <w:rsid w:val="002F7A9D"/>
    <w:rsid w:val="003029B7"/>
    <w:rsid w:val="00306715"/>
    <w:rsid w:val="003074B9"/>
    <w:rsid w:val="00310E33"/>
    <w:rsid w:val="00315F00"/>
    <w:rsid w:val="00320910"/>
    <w:rsid w:val="00321134"/>
    <w:rsid w:val="0033097F"/>
    <w:rsid w:val="00331171"/>
    <w:rsid w:val="003331DC"/>
    <w:rsid w:val="00340734"/>
    <w:rsid w:val="003451FC"/>
    <w:rsid w:val="00354BBE"/>
    <w:rsid w:val="00366FD7"/>
    <w:rsid w:val="00373BF7"/>
    <w:rsid w:val="00374F05"/>
    <w:rsid w:val="0038110B"/>
    <w:rsid w:val="00381944"/>
    <w:rsid w:val="00383459"/>
    <w:rsid w:val="00385475"/>
    <w:rsid w:val="00390CBD"/>
    <w:rsid w:val="0039146C"/>
    <w:rsid w:val="0039438F"/>
    <w:rsid w:val="00394AB6"/>
    <w:rsid w:val="003A0A2C"/>
    <w:rsid w:val="003B017F"/>
    <w:rsid w:val="003B4D37"/>
    <w:rsid w:val="003B7D19"/>
    <w:rsid w:val="003C4166"/>
    <w:rsid w:val="003C444E"/>
    <w:rsid w:val="003C45D6"/>
    <w:rsid w:val="003C6FEC"/>
    <w:rsid w:val="003D15F8"/>
    <w:rsid w:val="003D31EC"/>
    <w:rsid w:val="003D6738"/>
    <w:rsid w:val="003D767E"/>
    <w:rsid w:val="003E3DAC"/>
    <w:rsid w:val="003F0928"/>
    <w:rsid w:val="003F17B8"/>
    <w:rsid w:val="003F3F5D"/>
    <w:rsid w:val="00400A4C"/>
    <w:rsid w:val="00406C7E"/>
    <w:rsid w:val="00415E16"/>
    <w:rsid w:val="004170DB"/>
    <w:rsid w:val="00417D9B"/>
    <w:rsid w:val="00417E92"/>
    <w:rsid w:val="00420ADC"/>
    <w:rsid w:val="00420CC1"/>
    <w:rsid w:val="00422AD3"/>
    <w:rsid w:val="00423148"/>
    <w:rsid w:val="0042319A"/>
    <w:rsid w:val="0042437F"/>
    <w:rsid w:val="0042499F"/>
    <w:rsid w:val="00425143"/>
    <w:rsid w:val="00427D08"/>
    <w:rsid w:val="004337FB"/>
    <w:rsid w:val="004346AF"/>
    <w:rsid w:val="00435F81"/>
    <w:rsid w:val="00447FF1"/>
    <w:rsid w:val="00451D0F"/>
    <w:rsid w:val="00454044"/>
    <w:rsid w:val="00454B7E"/>
    <w:rsid w:val="0046148C"/>
    <w:rsid w:val="00462342"/>
    <w:rsid w:val="00463D92"/>
    <w:rsid w:val="00471872"/>
    <w:rsid w:val="004757B5"/>
    <w:rsid w:val="00486DD6"/>
    <w:rsid w:val="004946F1"/>
    <w:rsid w:val="00494D16"/>
    <w:rsid w:val="00496930"/>
    <w:rsid w:val="00497C2B"/>
    <w:rsid w:val="004A23BD"/>
    <w:rsid w:val="004B14A5"/>
    <w:rsid w:val="004B4CEF"/>
    <w:rsid w:val="004C0842"/>
    <w:rsid w:val="004D290D"/>
    <w:rsid w:val="004D3616"/>
    <w:rsid w:val="004D4270"/>
    <w:rsid w:val="004E1AEA"/>
    <w:rsid w:val="004E69C0"/>
    <w:rsid w:val="004E7CD5"/>
    <w:rsid w:val="004F2B70"/>
    <w:rsid w:val="004F38F9"/>
    <w:rsid w:val="004F45EB"/>
    <w:rsid w:val="004F46ED"/>
    <w:rsid w:val="004F509F"/>
    <w:rsid w:val="004F51F5"/>
    <w:rsid w:val="005034C4"/>
    <w:rsid w:val="005072BD"/>
    <w:rsid w:val="005120C5"/>
    <w:rsid w:val="005126FF"/>
    <w:rsid w:val="005128CA"/>
    <w:rsid w:val="00513745"/>
    <w:rsid w:val="005140C4"/>
    <w:rsid w:val="00515C46"/>
    <w:rsid w:val="00521309"/>
    <w:rsid w:val="005239AD"/>
    <w:rsid w:val="00526BBB"/>
    <w:rsid w:val="005274EF"/>
    <w:rsid w:val="005327F3"/>
    <w:rsid w:val="0053654C"/>
    <w:rsid w:val="00540E55"/>
    <w:rsid w:val="0054123E"/>
    <w:rsid w:val="00543143"/>
    <w:rsid w:val="0055023B"/>
    <w:rsid w:val="00550B64"/>
    <w:rsid w:val="005518C1"/>
    <w:rsid w:val="00556133"/>
    <w:rsid w:val="005562D5"/>
    <w:rsid w:val="0055752B"/>
    <w:rsid w:val="00566CDE"/>
    <w:rsid w:val="00575E51"/>
    <w:rsid w:val="00576A91"/>
    <w:rsid w:val="00582383"/>
    <w:rsid w:val="00583F7E"/>
    <w:rsid w:val="0058594A"/>
    <w:rsid w:val="00587197"/>
    <w:rsid w:val="0059185E"/>
    <w:rsid w:val="00591ABB"/>
    <w:rsid w:val="005938D8"/>
    <w:rsid w:val="0059404D"/>
    <w:rsid w:val="005A07A6"/>
    <w:rsid w:val="005A1168"/>
    <w:rsid w:val="005A4832"/>
    <w:rsid w:val="005A4DB9"/>
    <w:rsid w:val="005A5795"/>
    <w:rsid w:val="005A64B8"/>
    <w:rsid w:val="005B5A9F"/>
    <w:rsid w:val="005B7D65"/>
    <w:rsid w:val="005C0945"/>
    <w:rsid w:val="005D1911"/>
    <w:rsid w:val="005D5DC3"/>
    <w:rsid w:val="005D6AA0"/>
    <w:rsid w:val="005E110D"/>
    <w:rsid w:val="005E2B19"/>
    <w:rsid w:val="005E2EF4"/>
    <w:rsid w:val="005E731B"/>
    <w:rsid w:val="005F4BAE"/>
    <w:rsid w:val="005F5A61"/>
    <w:rsid w:val="00600D52"/>
    <w:rsid w:val="00603C09"/>
    <w:rsid w:val="00607FFC"/>
    <w:rsid w:val="006100C5"/>
    <w:rsid w:val="00613D82"/>
    <w:rsid w:val="00614442"/>
    <w:rsid w:val="006155F2"/>
    <w:rsid w:val="00617667"/>
    <w:rsid w:val="00625CBD"/>
    <w:rsid w:val="00632E8A"/>
    <w:rsid w:val="00637865"/>
    <w:rsid w:val="00645628"/>
    <w:rsid w:val="006456AA"/>
    <w:rsid w:val="00661039"/>
    <w:rsid w:val="006643E7"/>
    <w:rsid w:val="00664A25"/>
    <w:rsid w:val="00666016"/>
    <w:rsid w:val="00671002"/>
    <w:rsid w:val="0067232E"/>
    <w:rsid w:val="00672C0B"/>
    <w:rsid w:val="00673CEC"/>
    <w:rsid w:val="00680EAD"/>
    <w:rsid w:val="00681412"/>
    <w:rsid w:val="0068424B"/>
    <w:rsid w:val="006850D6"/>
    <w:rsid w:val="00685A73"/>
    <w:rsid w:val="00692A1A"/>
    <w:rsid w:val="00695F5F"/>
    <w:rsid w:val="006976FA"/>
    <w:rsid w:val="00697923"/>
    <w:rsid w:val="006A01DE"/>
    <w:rsid w:val="006A469D"/>
    <w:rsid w:val="006A729B"/>
    <w:rsid w:val="006A7EA5"/>
    <w:rsid w:val="006B0A48"/>
    <w:rsid w:val="006B1779"/>
    <w:rsid w:val="006B322B"/>
    <w:rsid w:val="006B5FC6"/>
    <w:rsid w:val="006C0218"/>
    <w:rsid w:val="006C4B14"/>
    <w:rsid w:val="006D2C9F"/>
    <w:rsid w:val="006D6C21"/>
    <w:rsid w:val="006D7EC3"/>
    <w:rsid w:val="006E4DB0"/>
    <w:rsid w:val="006E4EC6"/>
    <w:rsid w:val="006F05BB"/>
    <w:rsid w:val="00703022"/>
    <w:rsid w:val="007066DE"/>
    <w:rsid w:val="00711DC0"/>
    <w:rsid w:val="00716FEA"/>
    <w:rsid w:val="00732810"/>
    <w:rsid w:val="00735F36"/>
    <w:rsid w:val="00736E93"/>
    <w:rsid w:val="007444D4"/>
    <w:rsid w:val="0074656B"/>
    <w:rsid w:val="00747E06"/>
    <w:rsid w:val="00750094"/>
    <w:rsid w:val="00753089"/>
    <w:rsid w:val="0075795A"/>
    <w:rsid w:val="00760453"/>
    <w:rsid w:val="00760890"/>
    <w:rsid w:val="00765D1C"/>
    <w:rsid w:val="0077352D"/>
    <w:rsid w:val="00773F9A"/>
    <w:rsid w:val="0077494E"/>
    <w:rsid w:val="00777B8F"/>
    <w:rsid w:val="00787C91"/>
    <w:rsid w:val="00790D09"/>
    <w:rsid w:val="00792F4C"/>
    <w:rsid w:val="0079578D"/>
    <w:rsid w:val="00796B71"/>
    <w:rsid w:val="007A1DF0"/>
    <w:rsid w:val="007A43B4"/>
    <w:rsid w:val="007A6D2C"/>
    <w:rsid w:val="007B1947"/>
    <w:rsid w:val="007B30D4"/>
    <w:rsid w:val="007C164F"/>
    <w:rsid w:val="007C6D0E"/>
    <w:rsid w:val="007D1AE8"/>
    <w:rsid w:val="007D357B"/>
    <w:rsid w:val="007D42C7"/>
    <w:rsid w:val="007D7EFC"/>
    <w:rsid w:val="007E682E"/>
    <w:rsid w:val="007E6D97"/>
    <w:rsid w:val="007F1C61"/>
    <w:rsid w:val="007F401C"/>
    <w:rsid w:val="007F5625"/>
    <w:rsid w:val="007F75BE"/>
    <w:rsid w:val="00804B0E"/>
    <w:rsid w:val="008054D4"/>
    <w:rsid w:val="00806EB9"/>
    <w:rsid w:val="00816681"/>
    <w:rsid w:val="00837519"/>
    <w:rsid w:val="0084005E"/>
    <w:rsid w:val="00842A9E"/>
    <w:rsid w:val="00843CBC"/>
    <w:rsid w:val="00845149"/>
    <w:rsid w:val="00846E25"/>
    <w:rsid w:val="00847BC1"/>
    <w:rsid w:val="00855292"/>
    <w:rsid w:val="00857A50"/>
    <w:rsid w:val="00862230"/>
    <w:rsid w:val="00865EB2"/>
    <w:rsid w:val="0087603A"/>
    <w:rsid w:val="008852DD"/>
    <w:rsid w:val="008904BC"/>
    <w:rsid w:val="0089485C"/>
    <w:rsid w:val="00897224"/>
    <w:rsid w:val="008A089A"/>
    <w:rsid w:val="008B1656"/>
    <w:rsid w:val="008B290B"/>
    <w:rsid w:val="008C2E4D"/>
    <w:rsid w:val="008C2F67"/>
    <w:rsid w:val="008C2FBB"/>
    <w:rsid w:val="008C6FD2"/>
    <w:rsid w:val="008D0C14"/>
    <w:rsid w:val="008D3659"/>
    <w:rsid w:val="008E1EA1"/>
    <w:rsid w:val="008E26C9"/>
    <w:rsid w:val="008E4E58"/>
    <w:rsid w:val="008E6EE7"/>
    <w:rsid w:val="008F03D7"/>
    <w:rsid w:val="008F06F9"/>
    <w:rsid w:val="008F0CE9"/>
    <w:rsid w:val="008F35D0"/>
    <w:rsid w:val="008F5401"/>
    <w:rsid w:val="00902709"/>
    <w:rsid w:val="00902F84"/>
    <w:rsid w:val="00903578"/>
    <w:rsid w:val="00906A6B"/>
    <w:rsid w:val="00914F56"/>
    <w:rsid w:val="009169CC"/>
    <w:rsid w:val="009232A8"/>
    <w:rsid w:val="00930326"/>
    <w:rsid w:val="00935A35"/>
    <w:rsid w:val="00940B2E"/>
    <w:rsid w:val="009437EE"/>
    <w:rsid w:val="00945ED5"/>
    <w:rsid w:val="00945FAE"/>
    <w:rsid w:val="00952D30"/>
    <w:rsid w:val="00955370"/>
    <w:rsid w:val="009565F2"/>
    <w:rsid w:val="00956FA4"/>
    <w:rsid w:val="00957507"/>
    <w:rsid w:val="00957B43"/>
    <w:rsid w:val="00960275"/>
    <w:rsid w:val="00960B90"/>
    <w:rsid w:val="00965E43"/>
    <w:rsid w:val="00966477"/>
    <w:rsid w:val="00970732"/>
    <w:rsid w:val="00973072"/>
    <w:rsid w:val="00974698"/>
    <w:rsid w:val="00975689"/>
    <w:rsid w:val="009806DF"/>
    <w:rsid w:val="0098078C"/>
    <w:rsid w:val="009807F7"/>
    <w:rsid w:val="00982C97"/>
    <w:rsid w:val="00983AEA"/>
    <w:rsid w:val="0098501F"/>
    <w:rsid w:val="00985C8F"/>
    <w:rsid w:val="00990415"/>
    <w:rsid w:val="0099329B"/>
    <w:rsid w:val="009961E4"/>
    <w:rsid w:val="009A27DE"/>
    <w:rsid w:val="009A7D79"/>
    <w:rsid w:val="009B74C4"/>
    <w:rsid w:val="009C1568"/>
    <w:rsid w:val="009C71E2"/>
    <w:rsid w:val="009D2B88"/>
    <w:rsid w:val="009D6B24"/>
    <w:rsid w:val="009D72AE"/>
    <w:rsid w:val="009D76C0"/>
    <w:rsid w:val="009E030D"/>
    <w:rsid w:val="009E3A1A"/>
    <w:rsid w:val="009F0941"/>
    <w:rsid w:val="009F0BCE"/>
    <w:rsid w:val="009F17E1"/>
    <w:rsid w:val="009F26CE"/>
    <w:rsid w:val="009F5120"/>
    <w:rsid w:val="00A02DB2"/>
    <w:rsid w:val="00A11024"/>
    <w:rsid w:val="00A25EE0"/>
    <w:rsid w:val="00A26B90"/>
    <w:rsid w:val="00A3249A"/>
    <w:rsid w:val="00A33B93"/>
    <w:rsid w:val="00A33DF6"/>
    <w:rsid w:val="00A34103"/>
    <w:rsid w:val="00A37A87"/>
    <w:rsid w:val="00A50392"/>
    <w:rsid w:val="00A512EB"/>
    <w:rsid w:val="00A521D2"/>
    <w:rsid w:val="00A53097"/>
    <w:rsid w:val="00A53746"/>
    <w:rsid w:val="00A555C6"/>
    <w:rsid w:val="00A6191A"/>
    <w:rsid w:val="00A629B6"/>
    <w:rsid w:val="00A65DF4"/>
    <w:rsid w:val="00A70405"/>
    <w:rsid w:val="00A74ACE"/>
    <w:rsid w:val="00A76832"/>
    <w:rsid w:val="00A77486"/>
    <w:rsid w:val="00A8005D"/>
    <w:rsid w:val="00A83F7C"/>
    <w:rsid w:val="00A84F33"/>
    <w:rsid w:val="00A857FC"/>
    <w:rsid w:val="00A91BA0"/>
    <w:rsid w:val="00A92D09"/>
    <w:rsid w:val="00A92D45"/>
    <w:rsid w:val="00AA007D"/>
    <w:rsid w:val="00AA03F1"/>
    <w:rsid w:val="00AA17F3"/>
    <w:rsid w:val="00AA4400"/>
    <w:rsid w:val="00AA7F4E"/>
    <w:rsid w:val="00AB0B2F"/>
    <w:rsid w:val="00AB1EC4"/>
    <w:rsid w:val="00AB46E2"/>
    <w:rsid w:val="00AB6FF8"/>
    <w:rsid w:val="00AD2953"/>
    <w:rsid w:val="00AD4244"/>
    <w:rsid w:val="00AE46BF"/>
    <w:rsid w:val="00AE555D"/>
    <w:rsid w:val="00AF0B0F"/>
    <w:rsid w:val="00AF0E3B"/>
    <w:rsid w:val="00AF61F8"/>
    <w:rsid w:val="00AF6684"/>
    <w:rsid w:val="00B03E8F"/>
    <w:rsid w:val="00B04217"/>
    <w:rsid w:val="00B100CB"/>
    <w:rsid w:val="00B22F2A"/>
    <w:rsid w:val="00B243C5"/>
    <w:rsid w:val="00B25279"/>
    <w:rsid w:val="00B25A3D"/>
    <w:rsid w:val="00B26E86"/>
    <w:rsid w:val="00B33700"/>
    <w:rsid w:val="00B337B5"/>
    <w:rsid w:val="00B3590A"/>
    <w:rsid w:val="00B3715C"/>
    <w:rsid w:val="00B4458D"/>
    <w:rsid w:val="00B45771"/>
    <w:rsid w:val="00B45AD6"/>
    <w:rsid w:val="00B47F55"/>
    <w:rsid w:val="00B50100"/>
    <w:rsid w:val="00B52EFE"/>
    <w:rsid w:val="00B53264"/>
    <w:rsid w:val="00B541DF"/>
    <w:rsid w:val="00B57190"/>
    <w:rsid w:val="00B60C23"/>
    <w:rsid w:val="00B671DF"/>
    <w:rsid w:val="00B67DE7"/>
    <w:rsid w:val="00B744DF"/>
    <w:rsid w:val="00B759EF"/>
    <w:rsid w:val="00B81843"/>
    <w:rsid w:val="00B830EA"/>
    <w:rsid w:val="00B8431B"/>
    <w:rsid w:val="00B8560B"/>
    <w:rsid w:val="00B93511"/>
    <w:rsid w:val="00B95F45"/>
    <w:rsid w:val="00BB60B3"/>
    <w:rsid w:val="00BB7241"/>
    <w:rsid w:val="00BD0926"/>
    <w:rsid w:val="00BD241A"/>
    <w:rsid w:val="00BD3916"/>
    <w:rsid w:val="00BD55AF"/>
    <w:rsid w:val="00BE0E28"/>
    <w:rsid w:val="00BE5E78"/>
    <w:rsid w:val="00BF2EBC"/>
    <w:rsid w:val="00BF50C1"/>
    <w:rsid w:val="00BF53C1"/>
    <w:rsid w:val="00BF727E"/>
    <w:rsid w:val="00C02687"/>
    <w:rsid w:val="00C060DE"/>
    <w:rsid w:val="00C065E4"/>
    <w:rsid w:val="00C11FF4"/>
    <w:rsid w:val="00C1214A"/>
    <w:rsid w:val="00C21D12"/>
    <w:rsid w:val="00C23996"/>
    <w:rsid w:val="00C259F9"/>
    <w:rsid w:val="00C35AF2"/>
    <w:rsid w:val="00C36B7E"/>
    <w:rsid w:val="00C37D9D"/>
    <w:rsid w:val="00C409E5"/>
    <w:rsid w:val="00C41828"/>
    <w:rsid w:val="00C41EC9"/>
    <w:rsid w:val="00C44C40"/>
    <w:rsid w:val="00C44C4F"/>
    <w:rsid w:val="00C4673D"/>
    <w:rsid w:val="00C50F8E"/>
    <w:rsid w:val="00C577ED"/>
    <w:rsid w:val="00C605B4"/>
    <w:rsid w:val="00C60CD9"/>
    <w:rsid w:val="00C63F61"/>
    <w:rsid w:val="00C727D5"/>
    <w:rsid w:val="00C7414C"/>
    <w:rsid w:val="00C746F7"/>
    <w:rsid w:val="00C7499B"/>
    <w:rsid w:val="00C7591D"/>
    <w:rsid w:val="00C80364"/>
    <w:rsid w:val="00C81E66"/>
    <w:rsid w:val="00C83AB8"/>
    <w:rsid w:val="00C845D4"/>
    <w:rsid w:val="00C8622C"/>
    <w:rsid w:val="00C8788B"/>
    <w:rsid w:val="00C91723"/>
    <w:rsid w:val="00C94071"/>
    <w:rsid w:val="00CA0C51"/>
    <w:rsid w:val="00CA187B"/>
    <w:rsid w:val="00CB3825"/>
    <w:rsid w:val="00CB62A6"/>
    <w:rsid w:val="00CC1F44"/>
    <w:rsid w:val="00CC58D1"/>
    <w:rsid w:val="00CC71DD"/>
    <w:rsid w:val="00CD0192"/>
    <w:rsid w:val="00CD11B8"/>
    <w:rsid w:val="00CD1BB7"/>
    <w:rsid w:val="00CD4519"/>
    <w:rsid w:val="00CD67AB"/>
    <w:rsid w:val="00CE003D"/>
    <w:rsid w:val="00CE168A"/>
    <w:rsid w:val="00D018EF"/>
    <w:rsid w:val="00D043E0"/>
    <w:rsid w:val="00D11145"/>
    <w:rsid w:val="00D16453"/>
    <w:rsid w:val="00D251C4"/>
    <w:rsid w:val="00D26036"/>
    <w:rsid w:val="00D266C3"/>
    <w:rsid w:val="00D30CFB"/>
    <w:rsid w:val="00D32F9E"/>
    <w:rsid w:val="00D34405"/>
    <w:rsid w:val="00D466BB"/>
    <w:rsid w:val="00D47044"/>
    <w:rsid w:val="00D54B72"/>
    <w:rsid w:val="00D57EBB"/>
    <w:rsid w:val="00D60EBA"/>
    <w:rsid w:val="00D63E11"/>
    <w:rsid w:val="00D67369"/>
    <w:rsid w:val="00D71F6B"/>
    <w:rsid w:val="00D82D2C"/>
    <w:rsid w:val="00D915C9"/>
    <w:rsid w:val="00D92AF0"/>
    <w:rsid w:val="00D931CC"/>
    <w:rsid w:val="00D94691"/>
    <w:rsid w:val="00DA1553"/>
    <w:rsid w:val="00DA2EDD"/>
    <w:rsid w:val="00DA366B"/>
    <w:rsid w:val="00DA5E24"/>
    <w:rsid w:val="00DB03C7"/>
    <w:rsid w:val="00DB0EF0"/>
    <w:rsid w:val="00DB67E2"/>
    <w:rsid w:val="00DC3DA4"/>
    <w:rsid w:val="00DC67D3"/>
    <w:rsid w:val="00DD0346"/>
    <w:rsid w:val="00DD37A4"/>
    <w:rsid w:val="00DD40AE"/>
    <w:rsid w:val="00DE4516"/>
    <w:rsid w:val="00DE4A5A"/>
    <w:rsid w:val="00DE4F07"/>
    <w:rsid w:val="00DF0FC8"/>
    <w:rsid w:val="00DF180B"/>
    <w:rsid w:val="00DF68A8"/>
    <w:rsid w:val="00E002B3"/>
    <w:rsid w:val="00E010E1"/>
    <w:rsid w:val="00E0548D"/>
    <w:rsid w:val="00E07DD9"/>
    <w:rsid w:val="00E175EF"/>
    <w:rsid w:val="00E21C9F"/>
    <w:rsid w:val="00E26397"/>
    <w:rsid w:val="00E315E4"/>
    <w:rsid w:val="00E31DF3"/>
    <w:rsid w:val="00E331B3"/>
    <w:rsid w:val="00E333E1"/>
    <w:rsid w:val="00E5263B"/>
    <w:rsid w:val="00E536B6"/>
    <w:rsid w:val="00E540E3"/>
    <w:rsid w:val="00E55684"/>
    <w:rsid w:val="00E60FA0"/>
    <w:rsid w:val="00E64727"/>
    <w:rsid w:val="00E72EB0"/>
    <w:rsid w:val="00E8173A"/>
    <w:rsid w:val="00E81E8D"/>
    <w:rsid w:val="00E9241F"/>
    <w:rsid w:val="00E937EC"/>
    <w:rsid w:val="00E9499F"/>
    <w:rsid w:val="00E97DAB"/>
    <w:rsid w:val="00EA0AC6"/>
    <w:rsid w:val="00EA1AE2"/>
    <w:rsid w:val="00EA2737"/>
    <w:rsid w:val="00EA27A7"/>
    <w:rsid w:val="00EA3EEF"/>
    <w:rsid w:val="00EA78DA"/>
    <w:rsid w:val="00EB3F14"/>
    <w:rsid w:val="00EB7D3C"/>
    <w:rsid w:val="00EC26A4"/>
    <w:rsid w:val="00EC2CDC"/>
    <w:rsid w:val="00EC7936"/>
    <w:rsid w:val="00ED0BC5"/>
    <w:rsid w:val="00ED36B1"/>
    <w:rsid w:val="00ED37AC"/>
    <w:rsid w:val="00ED5314"/>
    <w:rsid w:val="00EE2CBB"/>
    <w:rsid w:val="00EE731F"/>
    <w:rsid w:val="00EF1873"/>
    <w:rsid w:val="00EF284B"/>
    <w:rsid w:val="00EF2E93"/>
    <w:rsid w:val="00EF4684"/>
    <w:rsid w:val="00EF4C35"/>
    <w:rsid w:val="00EF4C3D"/>
    <w:rsid w:val="00EF4F9C"/>
    <w:rsid w:val="00EF6822"/>
    <w:rsid w:val="00EF791A"/>
    <w:rsid w:val="00EF7A0F"/>
    <w:rsid w:val="00F01FD3"/>
    <w:rsid w:val="00F029B3"/>
    <w:rsid w:val="00F03201"/>
    <w:rsid w:val="00F04034"/>
    <w:rsid w:val="00F137F3"/>
    <w:rsid w:val="00F22227"/>
    <w:rsid w:val="00F222AF"/>
    <w:rsid w:val="00F238D6"/>
    <w:rsid w:val="00F27098"/>
    <w:rsid w:val="00F31510"/>
    <w:rsid w:val="00F318BB"/>
    <w:rsid w:val="00F340FE"/>
    <w:rsid w:val="00F36FD6"/>
    <w:rsid w:val="00F4175A"/>
    <w:rsid w:val="00F423CC"/>
    <w:rsid w:val="00F42CF0"/>
    <w:rsid w:val="00F43BFB"/>
    <w:rsid w:val="00F4767E"/>
    <w:rsid w:val="00F607D6"/>
    <w:rsid w:val="00F6177E"/>
    <w:rsid w:val="00F638B3"/>
    <w:rsid w:val="00F63F57"/>
    <w:rsid w:val="00F667AF"/>
    <w:rsid w:val="00F70B85"/>
    <w:rsid w:val="00F7152F"/>
    <w:rsid w:val="00F718F1"/>
    <w:rsid w:val="00F80E51"/>
    <w:rsid w:val="00F8181A"/>
    <w:rsid w:val="00F8489B"/>
    <w:rsid w:val="00F8733F"/>
    <w:rsid w:val="00F90BC4"/>
    <w:rsid w:val="00F9675C"/>
    <w:rsid w:val="00FA266D"/>
    <w:rsid w:val="00FA3511"/>
    <w:rsid w:val="00FB3D74"/>
    <w:rsid w:val="00FB4D81"/>
    <w:rsid w:val="00FC2410"/>
    <w:rsid w:val="00FD0B71"/>
    <w:rsid w:val="00FE3E32"/>
    <w:rsid w:val="00FE6319"/>
    <w:rsid w:val="00FE7179"/>
    <w:rsid w:val="00FF13B7"/>
    <w:rsid w:val="00FF31B9"/>
    <w:rsid w:val="00FF33D8"/>
    <w:rsid w:val="00FF4FC7"/>
    <w:rsid w:val="00FF6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AF6F6386-5515-4456-9556-6CD761F30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1"/>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55"/>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next w:val="Normal"/>
    <w:qFormat/>
    <w:rsid w:val="000B6818"/>
    <w:pPr>
      <w:numPr>
        <w:numId w:val="0"/>
      </w:numPr>
      <w:ind w:left="720"/>
      <w:outlineLvl w:val="2"/>
    </w:pPr>
    <w:rPr>
      <w:b w:val="0"/>
      <w:bCs w:val="0"/>
    </w:rPr>
  </w:style>
  <w:style w:type="paragraph" w:customStyle="1" w:styleId="CDBGDRsubheading3">
    <w:name w:val="CDBG_DR subheading 3"/>
    <w:basedOn w:val="CDBGDRsubheading2"/>
    <w:next w:val="Normal"/>
    <w:qFormat/>
    <w:rsid w:val="002A005C"/>
    <w:pPr>
      <w:ind w:left="1080"/>
      <w:outlineLvl w:val="3"/>
    </w:pPr>
    <w:rPr>
      <w:color w:val="7F7F7F" w:themeColor="text1" w:themeTint="80"/>
    </w:rPr>
  </w:style>
  <w:style w:type="paragraph" w:customStyle="1" w:styleId="CDBGDRTableHeading">
    <w:name w:val="CDBG_DR Table Heading"/>
    <w:basedOn w:val="Normal"/>
    <w:qFormat/>
    <w:rsid w:val="009F17E1"/>
    <w:pPr>
      <w:jc w:val="center"/>
    </w:pPr>
    <w:rPr>
      <w:b/>
      <w:bCs/>
      <w:color w:val="FFFFFF" w:themeColor="background1"/>
    </w:rPr>
  </w:style>
  <w:style w:type="paragraph" w:styleId="TOC1">
    <w:name w:val="toc 1"/>
    <w:basedOn w:val="Normal"/>
    <w:next w:val="Normal"/>
    <w:autoRedefine/>
    <w:uiPriority w:val="39"/>
    <w:unhideWhenUsed/>
    <w:rsid w:val="00703022"/>
    <w:pPr>
      <w:spacing w:after="100"/>
    </w:pPr>
  </w:style>
  <w:style w:type="paragraph" w:styleId="TOC3">
    <w:name w:val="toc 3"/>
    <w:basedOn w:val="Normal"/>
    <w:next w:val="Normal"/>
    <w:autoRedefine/>
    <w:uiPriority w:val="39"/>
    <w:unhideWhenUsed/>
    <w:rsid w:val="00703022"/>
    <w:pPr>
      <w:spacing w:after="100"/>
      <w:ind w:left="480"/>
    </w:pPr>
  </w:style>
  <w:style w:type="paragraph" w:customStyle="1" w:styleId="paragraph">
    <w:name w:val="paragraph"/>
    <w:basedOn w:val="Normal"/>
    <w:rsid w:val="004B14A5"/>
    <w:pPr>
      <w:suppressAutoHyphens w:val="0"/>
      <w:spacing w:before="100" w:beforeAutospacing="1" w:after="100" w:afterAutospacing="1"/>
      <w:jc w:val="left"/>
    </w:pPr>
    <w:rPr>
      <w:rFonts w:eastAsia="Times New Roman"/>
      <w:lang w:eastAsia="en-US"/>
    </w:rPr>
  </w:style>
  <w:style w:type="character" w:customStyle="1" w:styleId="normaltextrun">
    <w:name w:val="normaltextrun"/>
    <w:basedOn w:val="DefaultParagraphFont"/>
    <w:rsid w:val="004B14A5"/>
  </w:style>
  <w:style w:type="character" w:customStyle="1" w:styleId="eop">
    <w:name w:val="eop"/>
    <w:basedOn w:val="DefaultParagraphFont"/>
    <w:rsid w:val="004B14A5"/>
  </w:style>
  <w:style w:type="paragraph" w:styleId="NoSpacing">
    <w:name w:val="No Spacing"/>
    <w:uiPriority w:val="1"/>
    <w:qFormat/>
    <w:rsid w:val="00902709"/>
    <w:pPr>
      <w:spacing w:after="0" w:line="240" w:lineRule="auto"/>
    </w:pPr>
    <w:rPr>
      <w:rFonts w:eastAsiaTheme="minorEastAsia"/>
      <w:sz w:val="24"/>
      <w:szCs w:val="24"/>
      <w:lang w:eastAsia="ja-JP"/>
    </w:rPr>
  </w:style>
  <w:style w:type="character" w:styleId="CommentReference">
    <w:name w:val="annotation reference"/>
    <w:basedOn w:val="DefaultParagraphFont"/>
    <w:uiPriority w:val="99"/>
    <w:semiHidden/>
    <w:unhideWhenUsed/>
    <w:rsid w:val="000E1F88"/>
    <w:rPr>
      <w:sz w:val="16"/>
      <w:szCs w:val="16"/>
    </w:rPr>
  </w:style>
  <w:style w:type="paragraph" w:styleId="CommentText">
    <w:name w:val="annotation text"/>
    <w:basedOn w:val="Normal"/>
    <w:link w:val="CommentTextChar"/>
    <w:uiPriority w:val="99"/>
    <w:unhideWhenUsed/>
    <w:rsid w:val="000E1F88"/>
    <w:rPr>
      <w:sz w:val="20"/>
      <w:szCs w:val="20"/>
    </w:rPr>
  </w:style>
  <w:style w:type="character" w:customStyle="1" w:styleId="CommentTextChar">
    <w:name w:val="Comment Text Char"/>
    <w:basedOn w:val="DefaultParagraphFont"/>
    <w:link w:val="CommentText"/>
    <w:uiPriority w:val="99"/>
    <w:rsid w:val="000E1F88"/>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0E1F88"/>
    <w:rPr>
      <w:b/>
      <w:bCs/>
    </w:rPr>
  </w:style>
  <w:style w:type="character" w:customStyle="1" w:styleId="CommentSubjectChar">
    <w:name w:val="Comment Subject Char"/>
    <w:basedOn w:val="CommentTextChar"/>
    <w:link w:val="CommentSubject"/>
    <w:uiPriority w:val="99"/>
    <w:semiHidden/>
    <w:rsid w:val="000E1F88"/>
    <w:rPr>
      <w:rFonts w:ascii="Times New Roman" w:hAnsi="Times New Roman" w:cs="Times New Roman"/>
      <w:b/>
      <w:bCs/>
      <w:sz w:val="20"/>
      <w:szCs w:val="20"/>
      <w:lang w:eastAsia="ar-SA"/>
    </w:rPr>
  </w:style>
  <w:style w:type="character" w:styleId="FollowedHyperlink">
    <w:name w:val="FollowedHyperlink"/>
    <w:basedOn w:val="DefaultParagraphFont"/>
    <w:uiPriority w:val="99"/>
    <w:semiHidden/>
    <w:unhideWhenUsed/>
    <w:rsid w:val="00EC26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2.xml><?xml version="1.0" encoding="utf-8"?>
<ds:datastoreItem xmlns:ds="http://schemas.openxmlformats.org/officeDocument/2006/customXml" ds:itemID="{5EF65868-67E8-4518-95B9-D1533C720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d4f84-ed2a-46db-9560-6e5dbcb4eeda"/>
    <ds:schemaRef ds:uri="95c6c7e9-47b4-4d69-98cf-13df6531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4.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1972</TotalTime>
  <Pages>27</Pages>
  <Words>7133</Words>
  <Characters>45154</Characters>
  <Application>Microsoft Office Word</Application>
  <DocSecurity>0</DocSecurity>
  <Lines>1050</Lines>
  <Paragraphs>475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Andrea Niehaus</cp:lastModifiedBy>
  <cp:revision>279</cp:revision>
  <dcterms:created xsi:type="dcterms:W3CDTF">2025-12-04T17:48:00Z</dcterms:created>
  <dcterms:modified xsi:type="dcterms:W3CDTF">2026-04-03T13:16:00Z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