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Post-Disaster Infrastructure Investment Program Community Information Session-20260730_155334-Meeting Recording</w:t>
      </w:r>
    </w:p>
    <w:p>
      <w:pPr>
        <w:spacing w:after="110"/>
      </w:pPr>
      <w:r>
        <w:rPr>
          <w:color w:val="5A5A71"/>
          <w:sz w:val="3.6mm"/>
          <w:szCs w:val="3.6mm"/>
          <w:rFonts w:ascii="Segoe UI" w:cs="Segoe UI" w:eastAsia="Segoe UI" w:hAnsi="Segoe UI"/>
        </w:rPr>
        <w:br/>
        <w:t xml:space="preserve">0:05</w:t>
      </w:r>
      <w:r>
        <w:rPr>
          <w:color w:val="232330"/>
          <w:sz w:val="3.6mm"/>
          <w:szCs w:val="3.6mm"/>
          <w:rFonts w:ascii="Segoe UI" w:cs="Segoe UI" w:eastAsia="Segoe UI" w:hAnsi="Segoe UI"/>
        </w:rPr>
        <w:br/>
        <w:t xml:space="preserve">Hello, thank you so much for watching this recording of the Post Disaster Infrastructure Investment Program community information session.</w:t>
      </w:r>
    </w:p>
    <w:p>
      <w:pPr>
        <w:spacing w:after="110"/>
      </w:pPr>
      <w:r>
        <w:rPr>
          <w:color w:val="5A5A71"/>
          <w:sz w:val="3.6mm"/>
          <w:szCs w:val="3.6mm"/>
          <w:rFonts w:ascii="Segoe UI" w:cs="Segoe UI" w:eastAsia="Segoe UI" w:hAnsi="Segoe UI"/>
        </w:rPr>
        <w:br/>
        <w:t xml:space="preserve">0:13</w:t>
      </w:r>
      <w:r>
        <w:rPr>
          <w:color w:val="232330"/>
          <w:sz w:val="3.6mm"/>
          <w:szCs w:val="3.6mm"/>
          <w:rFonts w:ascii="Segoe UI" w:cs="Segoe UI" w:eastAsia="Segoe UI" w:hAnsi="Segoe UI"/>
        </w:rPr>
        <w:br/>
        <w:t xml:space="preserve">My name is Kelly Mytinger.</w:t>
      </w:r>
    </w:p>
    <w:p>
      <w:pPr>
        <w:spacing w:after="110"/>
      </w:pPr>
      <w:r>
        <w:rPr>
          <w:color w:val="5A5A71"/>
          <w:sz w:val="3.6mm"/>
          <w:szCs w:val="3.6mm"/>
          <w:rFonts w:ascii="Segoe UI" w:cs="Segoe UI" w:eastAsia="Segoe UI" w:hAnsi="Segoe UI"/>
        </w:rPr>
        <w:br/>
        <w:t xml:space="preserve">0:15</w:t>
      </w:r>
      <w:r>
        <w:rPr>
          <w:color w:val="232330"/>
          <w:sz w:val="3.6mm"/>
          <w:szCs w:val="3.6mm"/>
          <w:rFonts w:ascii="Segoe UI" w:cs="Segoe UI" w:eastAsia="Segoe UI" w:hAnsi="Segoe UI"/>
        </w:rPr>
        <w:br/>
        <w:t xml:space="preserve">I am a Community Development Block Grant Specialist with the New Mexico Department of Homeland Security and Emergency Management and I will be giving this presentation today.</w:t>
      </w:r>
    </w:p>
    <w:p>
      <w:pPr>
        <w:spacing w:after="110"/>
      </w:pPr>
      <w:r>
        <w:rPr>
          <w:color w:val="5A5A71"/>
          <w:sz w:val="3.6mm"/>
          <w:szCs w:val="3.6mm"/>
          <w:rFonts w:ascii="Segoe UI" w:cs="Segoe UI" w:eastAsia="Segoe UI" w:hAnsi="Segoe UI"/>
        </w:rPr>
        <w:br/>
        <w:t xml:space="preserve">0:29</w:t>
      </w:r>
      <w:r>
        <w:rPr>
          <w:color w:val="232330"/>
          <w:sz w:val="3.6mm"/>
          <w:szCs w:val="3.6mm"/>
          <w:rFonts w:ascii="Segoe UI" w:cs="Segoe UI" w:eastAsia="Segoe UI" w:hAnsi="Segoe UI"/>
        </w:rPr>
        <w:br/>
        <w:t xml:space="preserve">So the purpose of this recording is to provide information to eligible entities of the Post Disaster Infrastructure Investment Program or PDIIP, review the notice of funding availability or NOFA timeline, review eligible entities and review proposal requirements.</w:t>
      </w:r>
    </w:p>
    <w:p>
      <w:pPr>
        <w:spacing w:after="110"/>
      </w:pPr>
      <w:r>
        <w:rPr>
          <w:color w:val="5A5A71"/>
          <w:sz w:val="3.6mm"/>
          <w:szCs w:val="3.6mm"/>
          <w:rFonts w:ascii="Segoe UI" w:cs="Segoe UI" w:eastAsia="Segoe UI" w:hAnsi="Segoe UI"/>
        </w:rPr>
        <w:br/>
        <w:t xml:space="preserve">0:49</w:t>
      </w:r>
      <w:r>
        <w:rPr>
          <w:color w:val="232330"/>
          <w:sz w:val="3.6mm"/>
          <w:szCs w:val="3.6mm"/>
          <w:rFonts w:ascii="Segoe UI" w:cs="Segoe UI" w:eastAsia="Segoe UI" w:hAnsi="Segoe UI"/>
        </w:rPr>
        <w:br/>
        <w:t xml:space="preserve">The first thing that we should go over is what is CDBG-DR? CDBG-DR stands for Community Development Block Grant for Disaster Recovery.</w:t>
      </w:r>
    </w:p>
    <w:p>
      <w:pPr>
        <w:spacing w:after="110"/>
      </w:pPr>
      <w:r>
        <w:rPr>
          <w:color w:val="5A5A71"/>
          <w:sz w:val="3.6mm"/>
          <w:szCs w:val="3.6mm"/>
          <w:rFonts w:ascii="Segoe UI" w:cs="Segoe UI" w:eastAsia="Segoe UI" w:hAnsi="Segoe UI"/>
        </w:rPr>
        <w:br/>
        <w:t xml:space="preserve">0:59</w:t>
      </w:r>
      <w:r>
        <w:rPr>
          <w:color w:val="232330"/>
          <w:sz w:val="3.6mm"/>
          <w:szCs w:val="3.6mm"/>
          <w:rFonts w:ascii="Segoe UI" w:cs="Segoe UI" w:eastAsia="Segoe UI" w:hAnsi="Segoe UI"/>
        </w:rPr>
        <w:br/>
        <w:t xml:space="preserve">That is the type of grant that is paying for the Post Disaster Infrastructure Investment Program.</w:t>
      </w:r>
    </w:p>
    <w:p>
      <w:pPr>
        <w:spacing w:after="110"/>
      </w:pPr>
      <w:r>
        <w:rPr>
          <w:color w:val="5A5A71"/>
          <w:sz w:val="3.6mm"/>
          <w:szCs w:val="3.6mm"/>
          <w:rFonts w:ascii="Segoe UI" w:cs="Segoe UI" w:eastAsia="Segoe UI" w:hAnsi="Segoe UI"/>
        </w:rPr>
        <w:br/>
        <w:t xml:space="preserve">1:06</w:t>
      </w:r>
      <w:r>
        <w:rPr>
          <w:color w:val="232330"/>
          <w:sz w:val="3.6mm"/>
          <w:szCs w:val="3.6mm"/>
          <w:rFonts w:ascii="Segoe UI" w:cs="Segoe UI" w:eastAsia="Segoe UI" w:hAnsi="Segoe UI"/>
        </w:rPr>
        <w:br/>
        <w:t xml:space="preserve">The state of New Mexico received $137,000,000 in CDBG-DR funding to be used to recover from disasters that were federally declared in 2024.</w:t>
      </w:r>
    </w:p>
    <w:p>
      <w:pPr>
        <w:spacing w:after="110"/>
      </w:pPr>
      <w:r>
        <w:rPr>
          <w:color w:val="5A5A71"/>
          <w:sz w:val="3.6mm"/>
          <w:szCs w:val="3.6mm"/>
          <w:rFonts w:ascii="Segoe UI" w:cs="Segoe UI" w:eastAsia="Segoe UI" w:hAnsi="Segoe UI"/>
        </w:rPr>
        <w:br/>
        <w:t xml:space="preserve">1:17</w:t>
      </w:r>
      <w:r>
        <w:rPr>
          <w:color w:val="232330"/>
          <w:sz w:val="3.6mm"/>
          <w:szCs w:val="3.6mm"/>
          <w:rFonts w:ascii="Segoe UI" w:cs="Segoe UI" w:eastAsia="Segoe UI" w:hAnsi="Segoe UI"/>
        </w:rPr>
        <w:br/>
        <w:t xml:space="preserve">Those include DR-4795 or DR-4843.</w:t>
      </w:r>
    </w:p>
    <w:p>
      <w:pPr>
        <w:spacing w:after="110"/>
      </w:pPr>
      <w:r>
        <w:rPr>
          <w:color w:val="5A5A71"/>
          <w:sz w:val="3.6mm"/>
          <w:szCs w:val="3.6mm"/>
          <w:rFonts w:ascii="Segoe UI" w:cs="Segoe UI" w:eastAsia="Segoe UI" w:hAnsi="Segoe UI"/>
        </w:rPr>
        <w:br/>
        <w:t xml:space="preserve">1:22</w:t>
      </w:r>
      <w:r>
        <w:rPr>
          <w:color w:val="232330"/>
          <w:sz w:val="3.6mm"/>
          <w:szCs w:val="3.6mm"/>
          <w:rFonts w:ascii="Segoe UI" w:cs="Segoe UI" w:eastAsia="Segoe UI" w:hAnsi="Segoe UI"/>
        </w:rPr>
        <w:br/>
        <w:t xml:space="preserve">These funds were allocated to the State of New Mexico by the U.S. Department of Housing and Urban Development, or HUD.</w:t>
      </w:r>
    </w:p>
    <w:p>
      <w:pPr>
        <w:spacing w:after="110"/>
      </w:pPr>
      <w:r>
        <w:rPr>
          <w:color w:val="5A5A71"/>
          <w:sz w:val="3.6mm"/>
          <w:szCs w:val="3.6mm"/>
          <w:rFonts w:ascii="Segoe UI" w:cs="Segoe UI" w:eastAsia="Segoe UI" w:hAnsi="Segoe UI"/>
        </w:rPr>
        <w:br/>
        <w:t xml:space="preserve">1:32</w:t>
      </w:r>
      <w:r>
        <w:rPr>
          <w:color w:val="232330"/>
          <w:sz w:val="3.6mm"/>
          <w:szCs w:val="3.6mm"/>
          <w:rFonts w:ascii="Segoe UI" w:cs="Segoe UI" w:eastAsia="Segoe UI" w:hAnsi="Segoe UI"/>
        </w:rPr>
        <w:br/>
        <w:t xml:space="preserve">In response to receiving that allocation, the State of New Mexico created an Action Plan.</w:t>
      </w:r>
    </w:p>
    <w:p>
      <w:pPr>
        <w:spacing w:after="110"/>
      </w:pPr>
      <w:r>
        <w:rPr>
          <w:color w:val="5A5A71"/>
          <w:sz w:val="3.6mm"/>
          <w:szCs w:val="3.6mm"/>
          <w:rFonts w:ascii="Segoe UI" w:cs="Segoe UI" w:eastAsia="Segoe UI" w:hAnsi="Segoe UI"/>
        </w:rPr>
        <w:br/>
        <w:t xml:space="preserve">1:37</w:t>
      </w:r>
      <w:r>
        <w:rPr>
          <w:color w:val="232330"/>
          <w:sz w:val="3.6mm"/>
          <w:szCs w:val="3.6mm"/>
          <w:rFonts w:ascii="Segoe UI" w:cs="Segoe UI" w:eastAsia="Segoe UI" w:hAnsi="Segoe UI"/>
        </w:rPr>
        <w:br/>
        <w:t xml:space="preserve">This Action Plan includes an unmet needs assessment, our methods of distribution and compliance requirements.</w:t>
      </w:r>
    </w:p>
    <w:p>
      <w:pPr>
        <w:spacing w:after="110"/>
      </w:pPr>
      <w:r>
        <w:rPr>
          <w:color w:val="5A5A71"/>
          <w:sz w:val="3.6mm"/>
          <w:szCs w:val="3.6mm"/>
          <w:rFonts w:ascii="Segoe UI" w:cs="Segoe UI" w:eastAsia="Segoe UI" w:hAnsi="Segoe UI"/>
        </w:rPr>
        <w:br/>
        <w:t xml:space="preserve">1:45</w:t>
      </w:r>
      <w:r>
        <w:rPr>
          <w:color w:val="232330"/>
          <w:sz w:val="3.6mm"/>
          <w:szCs w:val="3.6mm"/>
          <w:rFonts w:ascii="Segoe UI" w:cs="Segoe UI" w:eastAsia="Segoe UI" w:hAnsi="Segoe UI"/>
        </w:rPr>
        <w:br/>
        <w:t xml:space="preserve">The action plan is publicly available on DHSEM's CDBG-DR website if you are interested in reading that.</w:t>
      </w:r>
    </w:p>
    <w:p>
      <w:pPr>
        <w:spacing w:after="110"/>
      </w:pPr>
      <w:r>
        <w:rPr>
          <w:color w:val="5A5A71"/>
          <w:sz w:val="3.6mm"/>
          <w:szCs w:val="3.6mm"/>
          <w:rFonts w:ascii="Segoe UI" w:cs="Segoe UI" w:eastAsia="Segoe UI" w:hAnsi="Segoe UI"/>
        </w:rPr>
        <w:br/>
        <w:t xml:space="preserve">1:56</w:t>
      </w:r>
      <w:r>
        <w:rPr>
          <w:color w:val="232330"/>
          <w:sz w:val="3.6mm"/>
          <w:szCs w:val="3.6mm"/>
          <w:rFonts w:ascii="Segoe UI" w:cs="Segoe UI" w:eastAsia="Segoe UI" w:hAnsi="Segoe UI"/>
        </w:rPr>
        <w:br/>
        <w:t xml:space="preserve">These funds are being distributed in three different ways.</w:t>
      </w:r>
    </w:p>
    <w:p>
      <w:pPr>
        <w:spacing w:after="110"/>
      </w:pPr>
      <w:r>
        <w:rPr>
          <w:color w:val="5A5A71"/>
          <w:sz w:val="3.6mm"/>
          <w:szCs w:val="3.6mm"/>
          <w:rFonts w:ascii="Segoe UI" w:cs="Segoe UI" w:eastAsia="Segoe UI" w:hAnsi="Segoe UI"/>
        </w:rPr>
        <w:br/>
        <w:t xml:space="preserve">2:00</w:t>
      </w:r>
      <w:r>
        <w:rPr>
          <w:color w:val="232330"/>
          <w:sz w:val="3.6mm"/>
          <w:szCs w:val="3.6mm"/>
          <w:rFonts w:ascii="Segoe UI" w:cs="Segoe UI" w:eastAsia="Segoe UI" w:hAnsi="Segoe UI"/>
        </w:rPr>
        <w:br/>
        <w:t xml:space="preserve">The first is the New Mexico Home Recovery program.</w:t>
      </w:r>
    </w:p>
    <w:p>
      <w:pPr>
        <w:spacing w:after="110"/>
      </w:pPr>
      <w:r>
        <w:rPr>
          <w:color w:val="5A5A71"/>
          <w:sz w:val="3.6mm"/>
          <w:szCs w:val="3.6mm"/>
          <w:rFonts w:ascii="Segoe UI" w:cs="Segoe UI" w:eastAsia="Segoe UI" w:hAnsi="Segoe UI"/>
        </w:rPr>
        <w:br/>
        <w:t xml:space="preserve">2:04</w:t>
      </w:r>
      <w:r>
        <w:rPr>
          <w:color w:val="232330"/>
          <w:sz w:val="3.6mm"/>
          <w:szCs w:val="3.6mm"/>
          <w:rFonts w:ascii="Segoe UI" w:cs="Segoe UI" w:eastAsia="Segoe UI" w:hAnsi="Segoe UI"/>
        </w:rPr>
        <w:br/>
        <w:t xml:space="preserve">We opened this program in the winter of 2026 and we are spending $100 million on this program.</w:t>
      </w:r>
    </w:p>
    <w:p>
      <w:pPr>
        <w:spacing w:after="110"/>
      </w:pPr>
      <w:r>
        <w:rPr>
          <w:color w:val="5A5A71"/>
          <w:sz w:val="3.6mm"/>
          <w:szCs w:val="3.6mm"/>
          <w:rFonts w:ascii="Segoe UI" w:cs="Segoe UI" w:eastAsia="Segoe UI" w:hAnsi="Segoe UI"/>
        </w:rPr>
        <w:br/>
        <w:t xml:space="preserve">2:12</w:t>
      </w:r>
      <w:r>
        <w:rPr>
          <w:color w:val="232330"/>
          <w:sz w:val="3.6mm"/>
          <w:szCs w:val="3.6mm"/>
          <w:rFonts w:ascii="Segoe UI" w:cs="Segoe UI" w:eastAsia="Segoe UI" w:hAnsi="Segoe UI"/>
        </w:rPr>
        <w:br/>
        <w:t xml:space="preserve">The next program that we are opening, the one that we're here to talk about today is the Post Disaster Infrastructure Investment program.</w:t>
      </w:r>
    </w:p>
    <w:p>
      <w:pPr>
        <w:spacing w:after="110"/>
      </w:pPr>
      <w:r>
        <w:rPr>
          <w:color w:val="5A5A71"/>
          <w:sz w:val="3.6mm"/>
          <w:szCs w:val="3.6mm"/>
          <w:rFonts w:ascii="Segoe UI" w:cs="Segoe UI" w:eastAsia="Segoe UI" w:hAnsi="Segoe UI"/>
        </w:rPr>
        <w:br/>
        <w:t xml:space="preserve">2:20</w:t>
      </w:r>
      <w:r>
        <w:rPr>
          <w:color w:val="232330"/>
          <w:sz w:val="3.6mm"/>
          <w:szCs w:val="3.6mm"/>
          <w:rFonts w:ascii="Segoe UI" w:cs="Segoe UI" w:eastAsia="Segoe UI" w:hAnsi="Segoe UI"/>
        </w:rPr>
        <w:br/>
        <w:t xml:space="preserve">That program will be spending about $27 million and some change; and the final program for this allocation is the Disaster Resilience Planning Program, which we will be opening later this year.</w:t>
      </w:r>
    </w:p>
    <w:p>
      <w:pPr>
        <w:spacing w:after="110"/>
      </w:pPr>
      <w:r>
        <w:rPr>
          <w:color w:val="5A5A71"/>
          <w:sz w:val="3.6mm"/>
          <w:szCs w:val="3.6mm"/>
          <w:rFonts w:ascii="Segoe UI" w:cs="Segoe UI" w:eastAsia="Segoe UI" w:hAnsi="Segoe UI"/>
        </w:rPr>
        <w:br/>
        <w:t xml:space="preserve">2:33</w:t>
      </w:r>
      <w:r>
        <w:rPr>
          <w:color w:val="232330"/>
          <w:sz w:val="3.6mm"/>
          <w:szCs w:val="3.6mm"/>
          <w:rFonts w:ascii="Segoe UI" w:cs="Segoe UI" w:eastAsia="Segoe UI" w:hAnsi="Segoe UI"/>
        </w:rPr>
        <w:br/>
        <w:t xml:space="preserve">And for that program we will be spending $1 million. The post disaster infrastructure investment program,</w:t>
      </w:r>
    </w:p>
    <w:p>
      <w:pPr>
        <w:spacing w:after="110"/>
      </w:pPr>
      <w:r>
        <w:rPr>
          <w:color w:val="5A5A71"/>
          <w:sz w:val="3.6mm"/>
          <w:szCs w:val="3.6mm"/>
          <w:rFonts w:ascii="Segoe UI" w:cs="Segoe UI" w:eastAsia="Segoe UI" w:hAnsi="Segoe UI"/>
        </w:rPr>
        <w:br/>
        <w:t xml:space="preserve">2:42</w:t>
      </w:r>
      <w:r>
        <w:rPr>
          <w:color w:val="232330"/>
          <w:sz w:val="3.6mm"/>
          <w:szCs w:val="3.6mm"/>
          <w:rFonts w:ascii="Segoe UI" w:cs="Segoe UI" w:eastAsia="Segoe UI" w:hAnsi="Segoe UI"/>
        </w:rPr>
        <w:br/>
        <w:t xml:space="preserve">The purpose of it is to provide capital investments for infrastructure projects that address disaster impacts and enhance post fireshed water stabilization in disaster affected counties.</w:t>
      </w:r>
    </w:p>
    <w:p>
      <w:pPr>
        <w:spacing w:after="110"/>
      </w:pPr>
      <w:r>
        <w:rPr>
          <w:color w:val="5A5A71"/>
          <w:sz w:val="3.6mm"/>
          <w:szCs w:val="3.6mm"/>
          <w:rFonts w:ascii="Segoe UI" w:cs="Segoe UI" w:eastAsia="Segoe UI" w:hAnsi="Segoe UI"/>
        </w:rPr>
        <w:br/>
        <w:t xml:space="preserve">2:53</w:t>
      </w:r>
      <w:r>
        <w:rPr>
          <w:color w:val="232330"/>
          <w:sz w:val="3.6mm"/>
          <w:szCs w:val="3.6mm"/>
          <w:rFonts w:ascii="Segoe UI" w:cs="Segoe UI" w:eastAsia="Segoe UI" w:hAnsi="Segoe UI"/>
        </w:rPr>
        <w:br/>
        <w:t xml:space="preserve">Something I'd like to highlight on this slide is the minimum and maximum award amounts for this program.</w:t>
      </w:r>
    </w:p>
    <w:p>
      <w:pPr>
        <w:spacing w:after="110"/>
      </w:pPr>
      <w:r>
        <w:rPr>
          <w:color w:val="5A5A71"/>
          <w:sz w:val="3.6mm"/>
          <w:szCs w:val="3.6mm"/>
          <w:rFonts w:ascii="Segoe UI" w:cs="Segoe UI" w:eastAsia="Segoe UI" w:hAnsi="Segoe UI"/>
        </w:rPr>
        <w:br/>
        <w:t xml:space="preserve">2:59</w:t>
      </w:r>
      <w:r>
        <w:rPr>
          <w:color w:val="232330"/>
          <w:sz w:val="3.6mm"/>
          <w:szCs w:val="3.6mm"/>
          <w:rFonts w:ascii="Segoe UI" w:cs="Segoe UI" w:eastAsia="Segoe UI" w:hAnsi="Segoe UI"/>
        </w:rPr>
        <w:br/>
        <w:t xml:space="preserve">All project proposals need to be $50,000 at the lowest or $10 million at the highest.</w:t>
      </w:r>
    </w:p>
    <w:p>
      <w:pPr>
        <w:spacing w:after="110"/>
      </w:pPr>
      <w:r>
        <w:rPr>
          <w:color w:val="5A5A71"/>
          <w:sz w:val="3.6mm"/>
          <w:szCs w:val="3.6mm"/>
          <w:rFonts w:ascii="Segoe UI" w:cs="Segoe UI" w:eastAsia="Segoe UI" w:hAnsi="Segoe UI"/>
        </w:rPr>
        <w:br/>
        <w:t xml:space="preserve">3:08</w:t>
      </w:r>
      <w:r>
        <w:rPr>
          <w:color w:val="232330"/>
          <w:sz w:val="3.6mm"/>
          <w:szCs w:val="3.6mm"/>
          <w:rFonts w:ascii="Segoe UI" w:cs="Segoe UI" w:eastAsia="Segoe UI" w:hAnsi="Segoe UI"/>
        </w:rPr>
        <w:br/>
        <w:t xml:space="preserve">All project budgets need to fit within that scale.</w:t>
      </w:r>
    </w:p>
    <w:p>
      <w:pPr>
        <w:spacing w:after="110"/>
      </w:pPr>
      <w:r>
        <w:rPr>
          <w:color w:val="5A5A71"/>
          <w:sz w:val="3.6mm"/>
          <w:szCs w:val="3.6mm"/>
          <w:rFonts w:ascii="Segoe UI" w:cs="Segoe UI" w:eastAsia="Segoe UI" w:hAnsi="Segoe UI"/>
        </w:rPr>
        <w:br/>
        <w:t xml:space="preserve">3:12</w:t>
      </w:r>
      <w:r>
        <w:rPr>
          <w:color w:val="232330"/>
          <w:sz w:val="3.6mm"/>
          <w:szCs w:val="3.6mm"/>
          <w:rFonts w:ascii="Segoe UI" w:cs="Segoe UI" w:eastAsia="Segoe UI" w:hAnsi="Segoe UI"/>
        </w:rPr>
        <w:br/>
        <w:t xml:space="preserve">Something else I want to highlight is again, the total allocation of $27,000,319 and some change.</w:t>
      </w:r>
    </w:p>
    <w:p>
      <w:pPr>
        <w:spacing w:after="110"/>
      </w:pPr>
      <w:r>
        <w:rPr>
          <w:color w:val="5A5A71"/>
          <w:sz w:val="3.6mm"/>
          <w:szCs w:val="3.6mm"/>
          <w:rFonts w:ascii="Segoe UI" w:cs="Segoe UI" w:eastAsia="Segoe UI" w:hAnsi="Segoe UI"/>
        </w:rPr>
        <w:br/>
        <w:t xml:space="preserve">3:22</w:t>
      </w:r>
      <w:r>
        <w:rPr>
          <w:color w:val="232330"/>
          <w:sz w:val="3.6mm"/>
          <w:szCs w:val="3.6mm"/>
          <w:rFonts w:ascii="Segoe UI" w:cs="Segoe UI" w:eastAsia="Segoe UI" w:hAnsi="Segoe UI"/>
        </w:rPr>
        <w:br/>
        <w:t xml:space="preserve">I wanted to highlight that because we anticipate that this will be a competitive proposal process.</w:t>
      </w:r>
    </w:p>
    <w:p>
      <w:pPr>
        <w:spacing w:after="110"/>
      </w:pPr>
      <w:r>
        <w:rPr>
          <w:color w:val="5A5A71"/>
          <w:sz w:val="3.6mm"/>
          <w:szCs w:val="3.6mm"/>
          <w:rFonts w:ascii="Segoe UI" w:cs="Segoe UI" w:eastAsia="Segoe UI" w:hAnsi="Segoe UI"/>
        </w:rPr>
        <w:br/>
        <w:t xml:space="preserve">3:28</w:t>
      </w:r>
      <w:r>
        <w:rPr>
          <w:color w:val="232330"/>
          <w:sz w:val="3.6mm"/>
          <w:szCs w:val="3.6mm"/>
          <w:rFonts w:ascii="Segoe UI" w:cs="Segoe UI" w:eastAsia="Segoe UI" w:hAnsi="Segoe UI"/>
        </w:rPr>
        <w:br/>
        <w:t xml:space="preserve">We know that the unmet need of infrastructure damage from these two disasters is higher than the amount of money that we have.</w:t>
      </w:r>
    </w:p>
    <w:p>
      <w:pPr>
        <w:spacing w:after="110"/>
      </w:pPr>
      <w:r>
        <w:rPr>
          <w:color w:val="5A5A71"/>
          <w:sz w:val="3.6mm"/>
          <w:szCs w:val="3.6mm"/>
          <w:rFonts w:ascii="Segoe UI" w:cs="Segoe UI" w:eastAsia="Segoe UI" w:hAnsi="Segoe UI"/>
        </w:rPr>
        <w:br/>
        <w:t xml:space="preserve">3:39</w:t>
      </w:r>
      <w:r>
        <w:rPr>
          <w:color w:val="232330"/>
          <w:sz w:val="3.6mm"/>
          <w:szCs w:val="3.6mm"/>
          <w:rFonts w:ascii="Segoe UI" w:cs="Segoe UI" w:eastAsia="Segoe UI" w:hAnsi="Segoe UI"/>
        </w:rPr>
        <w:br/>
        <w:t xml:space="preserve">There are three overall buckets of eligible activities for this program.</w:t>
      </w:r>
    </w:p>
    <w:p>
      <w:pPr>
        <w:spacing w:after="110"/>
      </w:pPr>
      <w:r>
        <w:rPr>
          <w:color w:val="5A5A71"/>
          <w:sz w:val="3.6mm"/>
          <w:szCs w:val="3.6mm"/>
          <w:rFonts w:ascii="Segoe UI" w:cs="Segoe UI" w:eastAsia="Segoe UI" w:hAnsi="Segoe UI"/>
        </w:rPr>
        <w:br/>
        <w:t xml:space="preserve">3:43</w:t>
      </w:r>
      <w:r>
        <w:rPr>
          <w:color w:val="232330"/>
          <w:sz w:val="3.6mm"/>
          <w:szCs w:val="3.6mm"/>
          <w:rFonts w:ascii="Segoe UI" w:cs="Segoe UI" w:eastAsia="Segoe UI" w:hAnsi="Segoe UI"/>
        </w:rPr>
        <w:br/>
        <w:t xml:space="preserve">The first being public infrastructure rehabilitation, so repair and restoration of damaged public infrastructure to restore essential services and support long term community resilience.</w:t>
      </w:r>
    </w:p>
    <w:p>
      <w:pPr>
        <w:spacing w:after="110"/>
      </w:pPr>
      <w:r>
        <w:rPr>
          <w:color w:val="5A5A71"/>
          <w:sz w:val="3.6mm"/>
          <w:szCs w:val="3.6mm"/>
          <w:rFonts w:ascii="Segoe UI" w:cs="Segoe UI" w:eastAsia="Segoe UI" w:hAnsi="Segoe UI"/>
        </w:rPr>
        <w:br/>
        <w:t xml:space="preserve">3:55</w:t>
      </w:r>
      <w:r>
        <w:rPr>
          <w:color w:val="232330"/>
          <w:sz w:val="3.6mm"/>
          <w:szCs w:val="3.6mm"/>
          <w:rFonts w:ascii="Segoe UI" w:cs="Segoe UI" w:eastAsia="Segoe UI" w:hAnsi="Segoe UI"/>
        </w:rPr>
        <w:br/>
        <w:t xml:space="preserve">The next bucket is public infrastructure replacement or new construction.</w:t>
      </w:r>
    </w:p>
    <w:p>
      <w:pPr>
        <w:spacing w:after="110"/>
      </w:pPr>
      <w:r>
        <w:rPr>
          <w:color w:val="5A5A71"/>
          <w:sz w:val="3.6mm"/>
          <w:szCs w:val="3.6mm"/>
          <w:rFonts w:ascii="Segoe UI" w:cs="Segoe UI" w:eastAsia="Segoe UI" w:hAnsi="Segoe UI"/>
        </w:rPr>
        <w:br/>
        <w:t xml:space="preserve">3:59</w:t>
      </w:r>
      <w:r>
        <w:rPr>
          <w:color w:val="232330"/>
          <w:sz w:val="3.6mm"/>
          <w:szCs w:val="3.6mm"/>
          <w:rFonts w:ascii="Segoe UI" w:cs="Segoe UI" w:eastAsia="Segoe UI" w:hAnsi="Segoe UI"/>
        </w:rPr>
        <w:br/>
        <w:t xml:space="preserve">This would include construction or full replacement of critical infrastructure elements where damage is severe or systems are outdated, with a focus on resilience and hazard mitigation.</w:t>
      </w:r>
    </w:p>
    <w:p>
      <w:pPr>
        <w:spacing w:after="110"/>
      </w:pPr>
      <w:r>
        <w:rPr>
          <w:color w:val="5A5A71"/>
          <w:sz w:val="3.6mm"/>
          <w:szCs w:val="3.6mm"/>
          <w:rFonts w:ascii="Segoe UI" w:cs="Segoe UI" w:eastAsia="Segoe UI" w:hAnsi="Segoe UI"/>
        </w:rPr>
        <w:br/>
        <w:t xml:space="preserve">4:10</w:t>
      </w:r>
      <w:r>
        <w:rPr>
          <w:color w:val="232330"/>
          <w:sz w:val="3.6mm"/>
          <w:szCs w:val="3.6mm"/>
          <w:rFonts w:ascii="Segoe UI" w:cs="Segoe UI" w:eastAsia="Segoe UI" w:hAnsi="Segoe UI"/>
        </w:rPr>
        <w:br/>
        <w:t xml:space="preserve">The last overall bucket are projects that address community enhancement and hazard mitigation.</w:t>
      </w:r>
    </w:p>
    <w:p>
      <w:pPr>
        <w:spacing w:after="110"/>
      </w:pPr>
      <w:r>
        <w:rPr>
          <w:color w:val="5A5A71"/>
          <w:sz w:val="3.6mm"/>
          <w:szCs w:val="3.6mm"/>
          <w:rFonts w:ascii="Segoe UI" w:cs="Segoe UI" w:eastAsia="Segoe UI" w:hAnsi="Segoe UI"/>
        </w:rPr>
        <w:br/>
        <w:t xml:space="preserve">4:17</w:t>
      </w:r>
      <w:r>
        <w:rPr>
          <w:color w:val="232330"/>
          <w:sz w:val="3.6mm"/>
          <w:szCs w:val="3.6mm"/>
          <w:rFonts w:ascii="Segoe UI" w:cs="Segoe UI" w:eastAsia="Segoe UI" w:hAnsi="Segoe UI"/>
        </w:rPr>
        <w:br/>
        <w:t xml:space="preserve">This would include infrastructure investments for facilities, projects, and other features that that reduce future disaster risk, promote community resilience, and support recovery in underserved or vulnerable areas.</w:t>
      </w:r>
    </w:p>
    <w:p>
      <w:pPr>
        <w:spacing w:after="110"/>
      </w:pPr>
      <w:r>
        <w:rPr>
          <w:color w:val="5A5A71"/>
          <w:sz w:val="3.6mm"/>
          <w:szCs w:val="3.6mm"/>
          <w:rFonts w:ascii="Segoe UI" w:cs="Segoe UI" w:eastAsia="Segoe UI" w:hAnsi="Segoe UI"/>
        </w:rPr>
        <w:br/>
        <w:t xml:space="preserve">4:33</w:t>
      </w:r>
      <w:r>
        <w:rPr>
          <w:color w:val="232330"/>
          <w:sz w:val="3.6mm"/>
          <w:szCs w:val="3.6mm"/>
          <w:rFonts w:ascii="Segoe UI" w:cs="Segoe UI" w:eastAsia="Segoe UI" w:hAnsi="Segoe UI"/>
        </w:rPr>
        <w:br/>
        <w:t xml:space="preserve">The State of New Mexico opened a Notice of Funding Availability for this program on June 15th, 2026.</w:t>
      </w:r>
    </w:p>
    <w:p>
      <w:pPr>
        <w:spacing w:after="110"/>
      </w:pPr>
      <w:r>
        <w:rPr>
          <w:color w:val="5A5A71"/>
          <w:sz w:val="3.6mm"/>
          <w:szCs w:val="3.6mm"/>
          <w:rFonts w:ascii="Segoe UI" w:cs="Segoe UI" w:eastAsia="Segoe UI" w:hAnsi="Segoe UI"/>
        </w:rPr>
        <w:br/>
        <w:t xml:space="preserve">4:40</w:t>
      </w:r>
      <w:r>
        <w:rPr>
          <w:color w:val="232330"/>
          <w:sz w:val="3.6mm"/>
          <w:szCs w:val="3.6mm"/>
          <w:rFonts w:ascii="Segoe UI" w:cs="Segoe UI" w:eastAsia="Segoe UI" w:hAnsi="Segoe UI"/>
        </w:rPr>
        <w:br/>
        <w:t xml:space="preserve">We notified eligible entities and posted the NOFA to DHSEM's CDBG-DR website.</w:t>
      </w:r>
    </w:p>
    <w:p>
      <w:pPr>
        <w:spacing w:after="110"/>
      </w:pPr>
      <w:r>
        <w:rPr>
          <w:color w:val="5A5A71"/>
          <w:sz w:val="3.6mm"/>
          <w:szCs w:val="3.6mm"/>
          <w:rFonts w:ascii="Segoe UI" w:cs="Segoe UI" w:eastAsia="Segoe UI" w:hAnsi="Segoe UI"/>
        </w:rPr>
        <w:br/>
        <w:t xml:space="preserve">4:48</w:t>
      </w:r>
      <w:r>
        <w:rPr>
          <w:color w:val="232330"/>
          <w:sz w:val="3.6mm"/>
          <w:szCs w:val="3.6mm"/>
          <w:rFonts w:ascii="Segoe UI" w:cs="Segoe UI" w:eastAsia="Segoe UI" w:hAnsi="Segoe UI"/>
        </w:rPr>
        <w:br/>
        <w:t xml:space="preserve">If you would like a hard copy of the NOFA, those are available through DHSEM's State Applicant Liaisons.</w:t>
      </w:r>
    </w:p>
    <w:p>
      <w:pPr>
        <w:spacing w:after="110"/>
      </w:pPr>
      <w:r>
        <w:rPr>
          <w:color w:val="5A5A71"/>
          <w:sz w:val="3.6mm"/>
          <w:szCs w:val="3.6mm"/>
          <w:rFonts w:ascii="Segoe UI" w:cs="Segoe UI" w:eastAsia="Segoe UI" w:hAnsi="Segoe UI"/>
        </w:rPr>
        <w:br/>
        <w:t xml:space="preserve">4:56</w:t>
      </w:r>
      <w:r>
        <w:rPr>
          <w:color w:val="232330"/>
          <w:sz w:val="3.6mm"/>
          <w:szCs w:val="3.6mm"/>
          <w:rFonts w:ascii="Segoe UI" w:cs="Segoe UI" w:eastAsia="Segoe UI" w:hAnsi="Segoe UI"/>
        </w:rPr>
        <w:br/>
        <w:t xml:space="preserve">The NOFA closes on September 13th, 2026.</w:t>
      </w:r>
    </w:p>
    <w:p>
      <w:pPr>
        <w:spacing w:after="110"/>
      </w:pPr>
      <w:r>
        <w:rPr>
          <w:color w:val="5A5A71"/>
          <w:sz w:val="3.6mm"/>
          <w:szCs w:val="3.6mm"/>
          <w:rFonts w:ascii="Segoe UI" w:cs="Segoe UI" w:eastAsia="Segoe UI" w:hAnsi="Segoe UI"/>
        </w:rPr>
        <w:br/>
        <w:t xml:space="preserve">4:59</w:t>
      </w:r>
      <w:r>
        <w:rPr>
          <w:color w:val="232330"/>
          <w:sz w:val="3.6mm"/>
          <w:szCs w:val="3.6mm"/>
          <w:rFonts w:ascii="Segoe UI" w:cs="Segoe UI" w:eastAsia="Segoe UI" w:hAnsi="Segoe UI"/>
        </w:rPr>
        <w:br/>
        <w:t xml:space="preserve">That is when proposals are due.</w:t>
      </w:r>
    </w:p>
    <w:p>
      <w:pPr>
        <w:spacing w:after="110"/>
      </w:pPr>
      <w:r>
        <w:rPr>
          <w:color w:val="5A5A71"/>
          <w:sz w:val="3.6mm"/>
          <w:szCs w:val="3.6mm"/>
          <w:rFonts w:ascii="Segoe UI" w:cs="Segoe UI" w:eastAsia="Segoe UI" w:hAnsi="Segoe UI"/>
        </w:rPr>
        <w:br/>
        <w:t xml:space="preserve">5:02</w:t>
      </w:r>
      <w:r>
        <w:rPr>
          <w:color w:val="232330"/>
          <w:sz w:val="3.6mm"/>
          <w:szCs w:val="3.6mm"/>
          <w:rFonts w:ascii="Segoe UI" w:cs="Segoe UI" w:eastAsia="Segoe UI" w:hAnsi="Segoe UI"/>
        </w:rPr>
        <w:br/>
        <w:t xml:space="preserve">Proposals can be submitted a number of ways that we will talk about on a later slide.</w:t>
      </w:r>
    </w:p>
    <w:p>
      <w:pPr>
        <w:spacing w:after="110"/>
      </w:pPr>
      <w:r>
        <w:rPr>
          <w:color w:val="5A5A71"/>
          <w:sz w:val="3.6mm"/>
          <w:szCs w:val="3.6mm"/>
          <w:rFonts w:ascii="Segoe UI" w:cs="Segoe UI" w:eastAsia="Segoe UI" w:hAnsi="Segoe UI"/>
        </w:rPr>
        <w:br/>
        <w:t xml:space="preserve">5:10</w:t>
      </w:r>
      <w:r>
        <w:rPr>
          <w:color w:val="232330"/>
          <w:sz w:val="3.6mm"/>
          <w:szCs w:val="3.6mm"/>
          <w:rFonts w:ascii="Segoe UI" w:cs="Segoe UI" w:eastAsia="Segoe UI" w:hAnsi="Segoe UI"/>
        </w:rPr>
        <w:br/>
        <w:t xml:space="preserve">We are excited to announce that we will be dispersing these funds through a combination of advanced payments and progress based draw down requests.</w:t>
      </w:r>
    </w:p>
    <w:p>
      <w:pPr>
        <w:spacing w:after="110"/>
      </w:pPr>
      <w:r>
        <w:rPr>
          <w:color w:val="5A5A71"/>
          <w:sz w:val="3.6mm"/>
          <w:szCs w:val="3.6mm"/>
          <w:rFonts w:ascii="Segoe UI" w:cs="Segoe UI" w:eastAsia="Segoe UI" w:hAnsi="Segoe UI"/>
        </w:rPr>
        <w:br/>
        <w:t xml:space="preserve">5:18</w:t>
      </w:r>
      <w:r>
        <w:rPr>
          <w:color w:val="232330"/>
          <w:sz w:val="3.6mm"/>
          <w:szCs w:val="3.6mm"/>
          <w:rFonts w:ascii="Segoe UI" w:cs="Segoe UI" w:eastAsia="Segoe UI" w:hAnsi="Segoe UI"/>
        </w:rPr>
        <w:br/>
        <w:t xml:space="preserve">We know that typical reimbursement style programs can be difficult for entities to to work within just because you have to have the money upfront to get reimbursed.</w:t>
      </w:r>
    </w:p>
    <w:p>
      <w:pPr>
        <w:spacing w:after="110"/>
      </w:pPr>
      <w:r>
        <w:rPr>
          <w:color w:val="5A5A71"/>
          <w:sz w:val="3.6mm"/>
          <w:szCs w:val="3.6mm"/>
          <w:rFonts w:ascii="Segoe UI" w:cs="Segoe UI" w:eastAsia="Segoe UI" w:hAnsi="Segoe UI"/>
        </w:rPr>
        <w:br/>
        <w:t xml:space="preserve">5:32</w:t>
      </w:r>
      <w:r>
        <w:rPr>
          <w:color w:val="232330"/>
          <w:sz w:val="3.6mm"/>
          <w:szCs w:val="3.6mm"/>
          <w:rFonts w:ascii="Segoe UI" w:cs="Segoe UI" w:eastAsia="Segoe UI" w:hAnsi="Segoe UI"/>
        </w:rPr>
        <w:br/>
        <w:t xml:space="preserve">We will be providing advance payments tied to immediate stand up activities.</w:t>
      </w:r>
    </w:p>
    <w:p>
      <w:pPr>
        <w:spacing w:after="110"/>
      </w:pPr>
      <w:r>
        <w:rPr>
          <w:color w:val="5A5A71"/>
          <w:sz w:val="3.6mm"/>
          <w:szCs w:val="3.6mm"/>
          <w:rFonts w:ascii="Segoe UI" w:cs="Segoe UI" w:eastAsia="Segoe UI" w:hAnsi="Segoe UI"/>
        </w:rPr>
        <w:br/>
        <w:t xml:space="preserve">5:37</w:t>
      </w:r>
      <w:r>
        <w:rPr>
          <w:color w:val="232330"/>
          <w:sz w:val="3.6mm"/>
          <w:szCs w:val="3.6mm"/>
          <w:rFonts w:ascii="Segoe UI" w:cs="Segoe UI" w:eastAsia="Segoe UI" w:hAnsi="Segoe UI"/>
        </w:rPr>
        <w:br/>
        <w:t xml:space="preserve">So that would include expected costs for the following expense types, staff time and or vendor support to conduct procurement to execute the project studies, reviews and other analyses necessary to validate project scope.</w:t>
      </w:r>
    </w:p>
    <w:p>
      <w:pPr>
        <w:spacing w:after="110"/>
      </w:pPr>
      <w:r>
        <w:rPr>
          <w:color w:val="5A5A71"/>
          <w:sz w:val="3.6mm"/>
          <w:szCs w:val="3.6mm"/>
          <w:rFonts w:ascii="Segoe UI" w:cs="Segoe UI" w:eastAsia="Segoe UI" w:hAnsi="Segoe UI"/>
        </w:rPr>
        <w:br/>
        <w:t xml:space="preserve">5:52</w:t>
      </w:r>
      <w:r>
        <w:rPr>
          <w:color w:val="232330"/>
          <w:sz w:val="3.6mm"/>
          <w:szCs w:val="3.6mm"/>
          <w:rFonts w:ascii="Segoe UI" w:cs="Segoe UI" w:eastAsia="Segoe UI" w:hAnsi="Segoe UI"/>
        </w:rPr>
        <w:br/>
        <w:t xml:space="preserve">For example, H&amp;H studies if you have a drainage project and basic office setup and staffing costs to stand up the project.</w:t>
      </w:r>
    </w:p>
    <w:p>
      <w:pPr>
        <w:spacing w:after="110"/>
      </w:pPr>
      <w:r>
        <w:rPr>
          <w:color w:val="5A5A71"/>
          <w:sz w:val="3.6mm"/>
          <w:szCs w:val="3.6mm"/>
          <w:rFonts w:ascii="Segoe UI" w:cs="Segoe UI" w:eastAsia="Segoe UI" w:hAnsi="Segoe UI"/>
        </w:rPr>
        <w:br/>
        <w:t xml:space="preserve">6:00</w:t>
      </w:r>
      <w:r>
        <w:rPr>
          <w:color w:val="232330"/>
          <w:sz w:val="3.6mm"/>
          <w:szCs w:val="3.6mm"/>
          <w:rFonts w:ascii="Segoe UI" w:cs="Segoe UI" w:eastAsia="Segoe UI" w:hAnsi="Segoe UI"/>
        </w:rPr>
        <w:br/>
        <w:t xml:space="preserve">That would include infrastructure program-specific staff, payroll expenses, and eligible equipment.</w:t>
      </w:r>
    </w:p>
    <w:p>
      <w:pPr>
        <w:spacing w:after="110"/>
      </w:pPr>
      <w:r>
        <w:rPr>
          <w:color w:val="5A5A71"/>
          <w:sz w:val="3.6mm"/>
          <w:szCs w:val="3.6mm"/>
          <w:rFonts w:ascii="Segoe UI" w:cs="Segoe UI" w:eastAsia="Segoe UI" w:hAnsi="Segoe UI"/>
        </w:rPr>
        <w:br/>
        <w:t xml:space="preserve">6:07</w:t>
      </w:r>
      <w:r>
        <w:rPr>
          <w:color w:val="232330"/>
          <w:sz w:val="3.6mm"/>
          <w:szCs w:val="3.6mm"/>
          <w:rFonts w:ascii="Segoe UI" w:cs="Segoe UI" w:eastAsia="Segoe UI" w:hAnsi="Segoe UI"/>
        </w:rPr>
        <w:br/>
        <w:t xml:space="preserve">Once the project has begun, all remaining grant funding will be processed through progress-based draw down requests that will require subgrantees to tie funding to measurable project milestones for project planning, design, and implementation.</w:t>
      </w:r>
    </w:p>
    <w:p>
      <w:pPr>
        <w:spacing w:after="110"/>
      </w:pPr>
      <w:r>
        <w:rPr>
          <w:color w:val="5A5A71"/>
          <w:sz w:val="3.6mm"/>
          <w:szCs w:val="3.6mm"/>
          <w:rFonts w:ascii="Segoe UI" w:cs="Segoe UI" w:eastAsia="Segoe UI" w:hAnsi="Segoe UI"/>
        </w:rPr>
        <w:br/>
        <w:t xml:space="preserve">6:24</w:t>
      </w:r>
      <w:r>
        <w:rPr>
          <w:color w:val="232330"/>
          <w:sz w:val="3.6mm"/>
          <w:szCs w:val="3.6mm"/>
          <w:rFonts w:ascii="Segoe UI" w:cs="Segoe UI" w:eastAsia="Segoe UI" w:hAnsi="Segoe UI"/>
        </w:rPr>
        <w:br/>
        <w:t xml:space="preserve">Who can submit a project for PDIIP funding?</w:t>
      </w:r>
    </w:p>
    <w:p>
      <w:pPr>
        <w:spacing w:after="110"/>
      </w:pPr>
      <w:r>
        <w:rPr>
          <w:color w:val="5A5A71"/>
          <w:sz w:val="3.6mm"/>
          <w:szCs w:val="3.6mm"/>
          <w:rFonts w:ascii="Segoe UI" w:cs="Segoe UI" w:eastAsia="Segoe UI" w:hAnsi="Segoe UI"/>
        </w:rPr>
        <w:br/>
        <w:t xml:space="preserve">6:28</w:t>
      </w:r>
      <w:r>
        <w:rPr>
          <w:color w:val="232330"/>
          <w:sz w:val="3.6mm"/>
          <w:szCs w:val="3.6mm"/>
          <w:rFonts w:ascii="Segoe UI" w:cs="Segoe UI" w:eastAsia="Segoe UI" w:hAnsi="Segoe UI"/>
        </w:rPr>
        <w:br/>
        <w:t xml:space="preserve">Eligible entities must be a unit of local government or a recognized political subdivision.</w:t>
      </w:r>
    </w:p>
    <w:p>
      <w:pPr>
        <w:spacing w:after="110"/>
      </w:pPr>
      <w:r>
        <w:rPr>
          <w:color w:val="5A5A71"/>
          <w:sz w:val="3.6mm"/>
          <w:szCs w:val="3.6mm"/>
          <w:rFonts w:ascii="Segoe UI" w:cs="Segoe UI" w:eastAsia="Segoe UI" w:hAnsi="Segoe UI"/>
        </w:rPr>
        <w:br/>
        <w:t xml:space="preserve">6:33</w:t>
      </w:r>
      <w:r>
        <w:rPr>
          <w:color w:val="232330"/>
          <w:sz w:val="3.6mm"/>
          <w:szCs w:val="3.6mm"/>
          <w:rFonts w:ascii="Segoe UI" w:cs="Segoe UI" w:eastAsia="Segoe UI" w:hAnsi="Segoe UI"/>
        </w:rPr>
        <w:br/>
        <w:t xml:space="preserve">That could include acequias or mutual domestics impacted by federally declared disasters in 2024, again those being 4795 or 4843.</w:t>
      </w:r>
    </w:p>
    <w:p>
      <w:pPr>
        <w:spacing w:after="110"/>
      </w:pPr>
      <w:r>
        <w:rPr>
          <w:color w:val="5A5A71"/>
          <w:sz w:val="3.6mm"/>
          <w:szCs w:val="3.6mm"/>
          <w:rFonts w:ascii="Segoe UI" w:cs="Segoe UI" w:eastAsia="Segoe UI" w:hAnsi="Segoe UI"/>
        </w:rPr>
        <w:br/>
        <w:t xml:space="preserve">6:44</w:t>
      </w:r>
      <w:r>
        <w:rPr>
          <w:color w:val="232330"/>
          <w:sz w:val="3.6mm"/>
          <w:szCs w:val="3.6mm"/>
          <w:rFonts w:ascii="Segoe UI" w:cs="Segoe UI" w:eastAsia="Segoe UI" w:hAnsi="Segoe UI"/>
        </w:rPr>
        <w:br/>
        <w:t xml:space="preserve">Proposed projects must be located in one of these five jurisdictions.</w:t>
      </w:r>
    </w:p>
    <w:p>
      <w:pPr>
        <w:spacing w:after="110"/>
      </w:pPr>
      <w:r>
        <w:rPr>
          <w:color w:val="5A5A71"/>
          <w:sz w:val="3.6mm"/>
          <w:szCs w:val="3.6mm"/>
          <w:rFonts w:ascii="Segoe UI" w:cs="Segoe UI" w:eastAsia="Segoe UI" w:hAnsi="Segoe UI"/>
        </w:rPr>
        <w:br/>
        <w:t xml:space="preserve">6:48</w:t>
      </w:r>
      <w:r>
        <w:rPr>
          <w:color w:val="232330"/>
          <w:sz w:val="3.6mm"/>
          <w:szCs w:val="3.6mm"/>
          <w:rFonts w:ascii="Segoe UI" w:cs="Segoe UI" w:eastAsia="Segoe UI" w:hAnsi="Segoe UI"/>
        </w:rPr>
        <w:br/>
        <w:t xml:space="preserve">Those are Lincoln County, Chaves County, San Juan County, Rio Arriba County, and Mescalero Apache Tribe.</w:t>
      </w:r>
    </w:p>
    <w:p>
      <w:pPr>
        <w:spacing w:after="110"/>
      </w:pPr>
      <w:r>
        <w:rPr>
          <w:color w:val="5A5A71"/>
          <w:sz w:val="3.6mm"/>
          <w:szCs w:val="3.6mm"/>
          <w:rFonts w:ascii="Segoe UI" w:cs="Segoe UI" w:eastAsia="Segoe UI" w:hAnsi="Segoe UI"/>
        </w:rPr>
        <w:br/>
        <w:t xml:space="preserve">6:57</w:t>
      </w:r>
      <w:r>
        <w:rPr>
          <w:color w:val="232330"/>
          <w:sz w:val="3.6mm"/>
          <w:szCs w:val="3.6mm"/>
          <w:rFonts w:ascii="Segoe UI" w:cs="Segoe UI" w:eastAsia="Segoe UI" w:hAnsi="Segoe UI"/>
        </w:rPr>
        <w:br/>
        <w:t xml:space="preserve">Here are some examples of eligible activities.</w:t>
      </w:r>
    </w:p>
    <w:p>
      <w:pPr>
        <w:spacing w:after="110"/>
      </w:pPr>
      <w:r>
        <w:rPr>
          <w:color w:val="5A5A71"/>
          <w:sz w:val="3.6mm"/>
          <w:szCs w:val="3.6mm"/>
          <w:rFonts w:ascii="Segoe UI" w:cs="Segoe UI" w:eastAsia="Segoe UI" w:hAnsi="Segoe UI"/>
        </w:rPr>
        <w:br/>
        <w:t xml:space="preserve">7:00</w:t>
      </w:r>
      <w:r>
        <w:rPr>
          <w:color w:val="232330"/>
          <w:sz w:val="3.6mm"/>
          <w:szCs w:val="3.6mm"/>
          <w:rFonts w:ascii="Segoe UI" w:cs="Segoe UI" w:eastAsia="Segoe UI" w:hAnsi="Segoe UI"/>
        </w:rPr>
        <w:br/>
        <w:t xml:space="preserve">This is by no means an exhaustive list.</w:t>
      </w:r>
    </w:p>
    <w:p>
      <w:pPr>
        <w:spacing w:after="110"/>
      </w:pPr>
      <w:r>
        <w:rPr>
          <w:color w:val="5A5A71"/>
          <w:sz w:val="3.6mm"/>
          <w:szCs w:val="3.6mm"/>
          <w:rFonts w:ascii="Segoe UI" w:cs="Segoe UI" w:eastAsia="Segoe UI" w:hAnsi="Segoe UI"/>
        </w:rPr>
        <w:br/>
        <w:t xml:space="preserve">7:03</w:t>
      </w:r>
      <w:r>
        <w:rPr>
          <w:color w:val="232330"/>
          <w:sz w:val="3.6mm"/>
          <w:szCs w:val="3.6mm"/>
          <w:rFonts w:ascii="Segoe UI" w:cs="Segoe UI" w:eastAsia="Segoe UI" w:hAnsi="Segoe UI"/>
        </w:rPr>
        <w:br/>
        <w:t xml:space="preserve">One that I would like to highlight is non federal cost share.</w:t>
      </w:r>
    </w:p>
    <w:p>
      <w:pPr>
        <w:spacing w:after="110"/>
      </w:pPr>
      <w:r>
        <w:rPr>
          <w:color w:val="5A5A71"/>
          <w:sz w:val="3.6mm"/>
          <w:szCs w:val="3.6mm"/>
          <w:rFonts w:ascii="Segoe UI" w:cs="Segoe UI" w:eastAsia="Segoe UI" w:hAnsi="Segoe UI"/>
        </w:rPr>
        <w:br/>
        <w:t xml:space="preserve">7:07</w:t>
      </w:r>
      <w:r>
        <w:rPr>
          <w:color w:val="232330"/>
          <w:sz w:val="3.6mm"/>
          <w:szCs w:val="3.6mm"/>
          <w:rFonts w:ascii="Segoe UI" w:cs="Segoe UI" w:eastAsia="Segoe UI" w:hAnsi="Segoe UI"/>
        </w:rPr>
        <w:br/>
        <w:t xml:space="preserve">If you have a FEMA PA or Hazard Mitigation project that you need a local match for, you could use this program as the local match for that project.</w:t>
      </w:r>
    </w:p>
    <w:p>
      <w:pPr>
        <w:spacing w:after="110"/>
      </w:pPr>
      <w:r>
        <w:rPr>
          <w:color w:val="5A5A71"/>
          <w:sz w:val="3.6mm"/>
          <w:szCs w:val="3.6mm"/>
          <w:rFonts w:ascii="Segoe UI" w:cs="Segoe UI" w:eastAsia="Segoe UI" w:hAnsi="Segoe UI"/>
        </w:rPr>
        <w:br/>
        <w:t xml:space="preserve">7:20</w:t>
      </w:r>
      <w:r>
        <w:rPr>
          <w:color w:val="232330"/>
          <w:sz w:val="3.6mm"/>
          <w:szCs w:val="3.6mm"/>
          <w:rFonts w:ascii="Segoe UI" w:cs="Segoe UI" w:eastAsia="Segoe UI" w:hAnsi="Segoe UI"/>
        </w:rPr>
        <w:br/>
        <w:t xml:space="preserve">Something to keep in mind though is that the portion that this program will be paying for needs to be at least $50,000.</w:t>
      </w:r>
    </w:p>
    <w:p>
      <w:pPr>
        <w:spacing w:after="110"/>
      </w:pPr>
      <w:r>
        <w:rPr>
          <w:color w:val="5A5A71"/>
          <w:sz w:val="3.6mm"/>
          <w:szCs w:val="3.6mm"/>
          <w:rFonts w:ascii="Segoe UI" w:cs="Segoe UI" w:eastAsia="Segoe UI" w:hAnsi="Segoe UI"/>
        </w:rPr>
        <w:br/>
        <w:t xml:space="preserve">7:30</w:t>
      </w:r>
      <w:r>
        <w:rPr>
          <w:color w:val="232330"/>
          <w:sz w:val="3.6mm"/>
          <w:szCs w:val="3.6mm"/>
          <w:rFonts w:ascii="Segoe UI" w:cs="Segoe UI" w:eastAsia="Segoe UI" w:hAnsi="Segoe UI"/>
        </w:rPr>
        <w:br/>
        <w:t xml:space="preserve">So the entire project would need to be I think more than $200,000 for the local match to be at least $50,000.</w:t>
      </w:r>
    </w:p>
    <w:p>
      <w:pPr>
        <w:spacing w:after="110"/>
      </w:pPr>
      <w:r>
        <w:rPr>
          <w:color w:val="5A5A71"/>
          <w:sz w:val="3.6mm"/>
          <w:szCs w:val="3.6mm"/>
          <w:rFonts w:ascii="Segoe UI" w:cs="Segoe UI" w:eastAsia="Segoe UI" w:hAnsi="Segoe UI"/>
        </w:rPr>
        <w:br/>
        <w:t xml:space="preserve">7:39</w:t>
      </w:r>
      <w:r>
        <w:rPr>
          <w:color w:val="232330"/>
          <w:sz w:val="3.6mm"/>
          <w:szCs w:val="3.6mm"/>
          <w:rFonts w:ascii="Segoe UI" w:cs="Segoe UI" w:eastAsia="Segoe UI" w:hAnsi="Segoe UI"/>
        </w:rPr>
        <w:br/>
        <w:t xml:space="preserve">Just something to be aware of.</w:t>
      </w:r>
    </w:p>
    <w:p>
      <w:pPr>
        <w:spacing w:after="110"/>
      </w:pPr>
      <w:r>
        <w:rPr>
          <w:color w:val="5A5A71"/>
          <w:sz w:val="3.6mm"/>
          <w:szCs w:val="3.6mm"/>
          <w:rFonts w:ascii="Segoe UI" w:cs="Segoe UI" w:eastAsia="Segoe UI" w:hAnsi="Segoe UI"/>
        </w:rPr>
        <w:br/>
        <w:t xml:space="preserve">7:43</w:t>
      </w:r>
      <w:r>
        <w:rPr>
          <w:color w:val="232330"/>
          <w:sz w:val="3.6mm"/>
          <w:szCs w:val="3.6mm"/>
          <w:rFonts w:ascii="Segoe UI" w:cs="Segoe UI" w:eastAsia="Segoe UI" w:hAnsi="Segoe UI"/>
        </w:rPr>
        <w:br/>
        <w:t xml:space="preserve">There are a number of ineligible activities for this program.</w:t>
      </w:r>
    </w:p>
    <w:p>
      <w:pPr>
        <w:spacing w:after="110"/>
      </w:pPr>
      <w:r>
        <w:rPr>
          <w:color w:val="5A5A71"/>
          <w:sz w:val="3.6mm"/>
          <w:szCs w:val="3.6mm"/>
          <w:rFonts w:ascii="Segoe UI" w:cs="Segoe UI" w:eastAsia="Segoe UI" w:hAnsi="Segoe UI"/>
        </w:rPr>
        <w:br/>
        <w:t xml:space="preserve">7:47</w:t>
      </w:r>
      <w:r>
        <w:rPr>
          <w:color w:val="232330"/>
          <w:sz w:val="3.6mm"/>
          <w:szCs w:val="3.6mm"/>
          <w:rFonts w:ascii="Segoe UI" w:cs="Segoe UI" w:eastAsia="Segoe UI" w:hAnsi="Segoe UI"/>
        </w:rPr>
        <w:br/>
        <w:t xml:space="preserve">These are all federally disallowed.</w:t>
      </w:r>
    </w:p>
    <w:p>
      <w:pPr>
        <w:spacing w:after="110"/>
      </w:pPr>
      <w:r>
        <w:rPr>
          <w:color w:val="5A5A71"/>
          <w:sz w:val="3.6mm"/>
          <w:szCs w:val="3.6mm"/>
          <w:rFonts w:ascii="Segoe UI" w:cs="Segoe UI" w:eastAsia="Segoe UI" w:hAnsi="Segoe UI"/>
        </w:rPr>
        <w:br/>
        <w:t xml:space="preserve">7:49</w:t>
      </w:r>
      <w:r>
        <w:rPr>
          <w:color w:val="232330"/>
          <w:sz w:val="3.6mm"/>
          <w:szCs w:val="3.6mm"/>
          <w:rFonts w:ascii="Segoe UI" w:cs="Segoe UI" w:eastAsia="Segoe UI" w:hAnsi="Segoe UI"/>
        </w:rPr>
        <w:br/>
        <w:t xml:space="preserve">They include buildings for the general conduct of local government or just the general conduct of government in general, general government expenses, political activities and lobbying, purchase of equipment unless it's essential to a public service or necessary to complete the project.</w:t>
      </w:r>
    </w:p>
    <w:p>
      <w:pPr>
        <w:spacing w:after="110"/>
      </w:pPr>
      <w:r>
        <w:rPr>
          <w:color w:val="5A5A71"/>
          <w:sz w:val="3.6mm"/>
          <w:szCs w:val="3.6mm"/>
          <w:rFonts w:ascii="Segoe UI" w:cs="Segoe UI" w:eastAsia="Segoe UI" w:hAnsi="Segoe UI"/>
        </w:rPr>
        <w:br/>
        <w:t xml:space="preserve">8:06</w:t>
      </w:r>
      <w:r>
        <w:rPr>
          <w:color w:val="232330"/>
          <w:sz w:val="3.6mm"/>
          <w:szCs w:val="3.6mm"/>
          <w:rFonts w:ascii="Segoe UI" w:cs="Segoe UI" w:eastAsia="Segoe UI" w:hAnsi="Segoe UI"/>
        </w:rPr>
        <w:br/>
        <w:t xml:space="preserve">For example, if you need temporary generators during construction that would be eligible operating and maintenance costs and direct income payments.</w:t>
      </w:r>
    </w:p>
    <w:p>
      <w:pPr>
        <w:spacing w:after="110"/>
      </w:pPr>
      <w:r>
        <w:rPr>
          <w:color w:val="5A5A71"/>
          <w:sz w:val="3.6mm"/>
          <w:szCs w:val="3.6mm"/>
          <w:rFonts w:ascii="Segoe UI" w:cs="Segoe UI" w:eastAsia="Segoe UI" w:hAnsi="Segoe UI"/>
        </w:rPr>
        <w:br/>
        <w:t xml:space="preserve">8:19</w:t>
      </w:r>
      <w:r>
        <w:rPr>
          <w:color w:val="232330"/>
          <w:sz w:val="3.6mm"/>
          <w:szCs w:val="3.6mm"/>
          <w:rFonts w:ascii="Segoe UI" w:cs="Segoe UI" w:eastAsia="Segoe UI" w:hAnsi="Segoe UI"/>
        </w:rPr>
        <w:br/>
        <w:t xml:space="preserve">Eligible project proposals must include disaster impact, must come from a local government or political subdivision, must prove low and moderate income area benefit, which we will talk about in great depth at a later time in a later slide, and must be cost reasonable.</w:t>
      </w:r>
    </w:p>
    <w:p>
      <w:pPr>
        <w:spacing w:after="110"/>
      </w:pPr>
      <w:r>
        <w:rPr>
          <w:color w:val="5A5A71"/>
          <w:sz w:val="3.6mm"/>
          <w:szCs w:val="3.6mm"/>
          <w:rFonts w:ascii="Segoe UI" w:cs="Segoe UI" w:eastAsia="Segoe UI" w:hAnsi="Segoe UI"/>
        </w:rPr>
        <w:br/>
        <w:t xml:space="preserve">8:42</w:t>
      </w:r>
      <w:r>
        <w:rPr>
          <w:color w:val="232330"/>
          <w:sz w:val="3.6mm"/>
          <w:szCs w:val="3.6mm"/>
          <w:rFonts w:ascii="Segoe UI" w:cs="Segoe UI" w:eastAsia="Segoe UI" w:hAnsi="Segoe UI"/>
        </w:rPr>
        <w:br/>
        <w:t xml:space="preserve">Projects must also prove disaster tie back.</w:t>
      </w:r>
    </w:p>
    <w:p>
      <w:pPr>
        <w:spacing w:after="110"/>
      </w:pPr>
      <w:r>
        <w:rPr>
          <w:color w:val="5A5A71"/>
          <w:sz w:val="3.6mm"/>
          <w:szCs w:val="3.6mm"/>
          <w:rFonts w:ascii="Segoe UI" w:cs="Segoe UI" w:eastAsia="Segoe UI" w:hAnsi="Segoe UI"/>
        </w:rPr>
        <w:br/>
        <w:t xml:space="preserve">8:46</w:t>
      </w:r>
      <w:r>
        <w:rPr>
          <w:color w:val="232330"/>
          <w:sz w:val="3.6mm"/>
          <w:szCs w:val="3.6mm"/>
          <w:rFonts w:ascii="Segoe UI" w:cs="Segoe UI" w:eastAsia="Segoe UI" w:hAnsi="Segoe UI"/>
        </w:rPr>
        <w:br/>
        <w:t xml:space="preserve">Projects can demonstrate disaster tie back by addressing a disaster related impact on that recovery need or documented vulnerability identified in our action plan or our unmet needs assessment.</w:t>
      </w:r>
    </w:p>
    <w:p>
      <w:pPr>
        <w:spacing w:after="110"/>
      </w:pPr>
      <w:r>
        <w:rPr>
          <w:color w:val="5A5A71"/>
          <w:sz w:val="3.6mm"/>
          <w:szCs w:val="3.6mm"/>
          <w:rFonts w:ascii="Segoe UI" w:cs="Segoe UI" w:eastAsia="Segoe UI" w:hAnsi="Segoe UI"/>
        </w:rPr>
        <w:br/>
        <w:t xml:space="preserve">8:59</w:t>
      </w:r>
      <w:r>
        <w:rPr>
          <w:color w:val="232330"/>
          <w:sz w:val="3.6mm"/>
          <w:szCs w:val="3.6mm"/>
          <w:rFonts w:ascii="Segoe UI" w:cs="Segoe UI" w:eastAsia="Segoe UI" w:hAnsi="Segoe UI"/>
        </w:rPr>
        <w:br/>
        <w:t xml:space="preserve">Entities must provide a tie back justification supported by adequate documentation demonstrating that the proposed activity repairs, replaces, or restores infrastructure damaged by the disaster.</w:t>
      </w:r>
    </w:p>
    <w:p>
      <w:pPr>
        <w:spacing w:after="110"/>
      </w:pPr>
      <w:r>
        <w:rPr>
          <w:color w:val="5A5A71"/>
          <w:sz w:val="3.6mm"/>
          <w:szCs w:val="3.6mm"/>
          <w:rFonts w:ascii="Segoe UI" w:cs="Segoe UI" w:eastAsia="Segoe UI" w:hAnsi="Segoe UI"/>
        </w:rPr>
        <w:br/>
        <w:t xml:space="preserve">9:10</w:t>
      </w:r>
      <w:r>
        <w:rPr>
          <w:color w:val="232330"/>
          <w:sz w:val="3.6mm"/>
          <w:szCs w:val="3.6mm"/>
          <w:rFonts w:ascii="Segoe UI" w:cs="Segoe UI" w:eastAsia="Segoe UI" w:hAnsi="Segoe UI"/>
        </w:rPr>
        <w:br/>
        <w:t xml:space="preserve">This would be a direct tie back.</w:t>
      </w:r>
    </w:p>
    <w:p>
      <w:pPr>
        <w:spacing w:after="110"/>
      </w:pPr>
      <w:r>
        <w:rPr>
          <w:color w:val="5A5A71"/>
          <w:sz w:val="3.6mm"/>
          <w:szCs w:val="3.6mm"/>
          <w:rFonts w:ascii="Segoe UI" w:cs="Segoe UI" w:eastAsia="Segoe UI" w:hAnsi="Segoe UI"/>
        </w:rPr>
        <w:br/>
        <w:t xml:space="preserve">9:13</w:t>
      </w:r>
      <w:r>
        <w:rPr>
          <w:color w:val="232330"/>
          <w:sz w:val="3.6mm"/>
          <w:szCs w:val="3.6mm"/>
          <w:rFonts w:ascii="Segoe UI" w:cs="Segoe UI" w:eastAsia="Segoe UI" w:hAnsi="Segoe UI"/>
        </w:rPr>
        <w:br/>
        <w:t xml:space="preserve">Addresses conditions caused or exacerbated by the disaster, including system failures, loss of service or increased risk.</w:t>
      </w:r>
    </w:p>
    <w:p>
      <w:pPr>
        <w:spacing w:after="110"/>
      </w:pPr>
      <w:r>
        <w:rPr>
          <w:color w:val="5A5A71"/>
          <w:sz w:val="3.6mm"/>
          <w:szCs w:val="3.6mm"/>
          <w:rFonts w:ascii="Segoe UI" w:cs="Segoe UI" w:eastAsia="Segoe UI" w:hAnsi="Segoe UI"/>
        </w:rPr>
        <w:br/>
        <w:t xml:space="preserve">9:19</w:t>
      </w:r>
      <w:r>
        <w:rPr>
          <w:color w:val="232330"/>
          <w:sz w:val="3.6mm"/>
          <w:szCs w:val="3.6mm"/>
          <w:rFonts w:ascii="Segoe UI" w:cs="Segoe UI" w:eastAsia="Segoe UI" w:hAnsi="Segoe UI"/>
        </w:rPr>
        <w:br/>
        <w:t xml:space="preserve">This is an indirect tie back or must implement mitigation measures designed to reduce the risk of future damage or disruption from hazards of the type experienced during 4795 or 4843.</w:t>
      </w:r>
    </w:p>
    <w:p>
      <w:pPr>
        <w:spacing w:after="110"/>
      </w:pPr>
      <w:r>
        <w:rPr>
          <w:color w:val="5A5A71"/>
          <w:sz w:val="3.6mm"/>
          <w:szCs w:val="3.6mm"/>
          <w:rFonts w:ascii="Segoe UI" w:cs="Segoe UI" w:eastAsia="Segoe UI" w:hAnsi="Segoe UI"/>
        </w:rPr>
        <w:br/>
        <w:t xml:space="preserve">9:32</w:t>
      </w:r>
      <w:r>
        <w:rPr>
          <w:color w:val="232330"/>
          <w:sz w:val="3.6mm"/>
          <w:szCs w:val="3.6mm"/>
          <w:rFonts w:ascii="Segoe UI" w:cs="Segoe UI" w:eastAsia="Segoe UI" w:hAnsi="Segoe UI"/>
        </w:rPr>
        <w:br/>
        <w:t xml:space="preserve">Where such risks or vulnerabilities are identified through post disaster assessments, hazard data or through that unmet needs analysis.</w:t>
      </w:r>
    </w:p>
    <w:p>
      <w:pPr>
        <w:spacing w:after="110"/>
      </w:pPr>
      <w:r>
        <w:rPr>
          <w:color w:val="5A5A71"/>
          <w:sz w:val="3.6mm"/>
          <w:szCs w:val="3.6mm"/>
          <w:rFonts w:ascii="Segoe UI" w:cs="Segoe UI" w:eastAsia="Segoe UI" w:hAnsi="Segoe UI"/>
        </w:rPr>
        <w:br/>
        <w:t xml:space="preserve">9:43</w:t>
      </w:r>
      <w:r>
        <w:rPr>
          <w:color w:val="232330"/>
          <w:sz w:val="3.6mm"/>
          <w:szCs w:val="3.6mm"/>
          <w:rFonts w:ascii="Segoe UI" w:cs="Segoe UI" w:eastAsia="Segoe UI" w:hAnsi="Segoe UI"/>
        </w:rPr>
        <w:br/>
        <w:t xml:space="preserve">There are three ways that entities can submit project proposals.</w:t>
      </w:r>
    </w:p>
    <w:p>
      <w:pPr>
        <w:spacing w:after="110"/>
      </w:pPr>
      <w:r>
        <w:rPr>
          <w:color w:val="5A5A71"/>
          <w:sz w:val="3.6mm"/>
          <w:szCs w:val="3.6mm"/>
          <w:rFonts w:ascii="Segoe UI" w:cs="Segoe UI" w:eastAsia="Segoe UI" w:hAnsi="Segoe UI"/>
        </w:rPr>
        <w:br/>
        <w:t xml:space="preserve">9:47</w:t>
      </w:r>
      <w:r>
        <w:rPr>
          <w:color w:val="232330"/>
          <w:sz w:val="3.6mm"/>
          <w:szCs w:val="3.6mm"/>
          <w:rFonts w:ascii="Segoe UI" w:cs="Segoe UI" w:eastAsia="Segoe UI" w:hAnsi="Segoe UI"/>
        </w:rPr>
        <w:br/>
        <w:t xml:space="preserve">The first is online either through our website or the e-mail on the screen.</w:t>
      </w:r>
    </w:p>
    <w:p>
      <w:pPr>
        <w:spacing w:after="110"/>
      </w:pPr>
      <w:r>
        <w:rPr>
          <w:color w:val="5A5A71"/>
          <w:sz w:val="3.6mm"/>
          <w:szCs w:val="3.6mm"/>
          <w:rFonts w:ascii="Segoe UI" w:cs="Segoe UI" w:eastAsia="Segoe UI" w:hAnsi="Segoe UI"/>
        </w:rPr>
        <w:br/>
        <w:t xml:space="preserve">9:52</w:t>
      </w:r>
      <w:r>
        <w:rPr>
          <w:color w:val="232330"/>
          <w:sz w:val="3.6mm"/>
          <w:szCs w:val="3.6mm"/>
          <w:rFonts w:ascii="Segoe UI" w:cs="Segoe UI" w:eastAsia="Segoe UI" w:hAnsi="Segoe UI"/>
        </w:rPr>
        <w:br/>
        <w:t xml:space="preserve">The second option is to submit in person through a state applicant liaison.</w:t>
      </w:r>
    </w:p>
    <w:p>
      <w:pPr>
        <w:spacing w:after="110"/>
      </w:pPr>
      <w:r>
        <w:rPr>
          <w:color w:val="5A5A71"/>
          <w:sz w:val="3.6mm"/>
          <w:szCs w:val="3.6mm"/>
          <w:rFonts w:ascii="Segoe UI" w:cs="Segoe UI" w:eastAsia="Segoe UI" w:hAnsi="Segoe UI"/>
        </w:rPr>
        <w:br/>
        <w:t xml:space="preserve">9:56</w:t>
      </w:r>
      <w:r>
        <w:rPr>
          <w:color w:val="232330"/>
          <w:sz w:val="3.6mm"/>
          <w:szCs w:val="3.6mm"/>
          <w:rFonts w:ascii="Segoe UI" w:cs="Segoe UI" w:eastAsia="Segoe UI" w:hAnsi="Segoe UI"/>
        </w:rPr>
        <w:br/>
        <w:t xml:space="preserve">And the third option is to submit my mail via the address on the screen.</w:t>
      </w:r>
    </w:p>
    <w:p>
      <w:pPr>
        <w:spacing w:after="110"/>
      </w:pPr>
      <w:r>
        <w:rPr>
          <w:color w:val="5A5A71"/>
          <w:sz w:val="3.6mm"/>
          <w:szCs w:val="3.6mm"/>
          <w:rFonts w:ascii="Segoe UI" w:cs="Segoe UI" w:eastAsia="Segoe UI" w:hAnsi="Segoe UI"/>
        </w:rPr>
        <w:br/>
        <w:t xml:space="preserve">10:02</w:t>
      </w:r>
      <w:r>
        <w:rPr>
          <w:color w:val="232330"/>
          <w:sz w:val="3.6mm"/>
          <w:szCs w:val="3.6mm"/>
          <w:rFonts w:ascii="Segoe UI" w:cs="Segoe UI" w:eastAsia="Segoe UI" w:hAnsi="Segoe UI"/>
        </w:rPr>
        <w:br/>
        <w:t xml:space="preserve">Eligible entities must submit their project proposals by Sunday, September 13th, 2026 at 11:00 PM Mountain Daylight Time.</w:t>
      </w:r>
    </w:p>
    <w:p>
      <w:pPr>
        <w:spacing w:after="110"/>
      </w:pPr>
      <w:r>
        <w:rPr>
          <w:color w:val="5A5A71"/>
          <w:sz w:val="3.6mm"/>
          <w:szCs w:val="3.6mm"/>
          <w:rFonts w:ascii="Segoe UI" w:cs="Segoe UI" w:eastAsia="Segoe UI" w:hAnsi="Segoe UI"/>
        </w:rPr>
        <w:br/>
        <w:t xml:space="preserve">10:11</w:t>
      </w:r>
      <w:r>
        <w:rPr>
          <w:color w:val="232330"/>
          <w:sz w:val="3.6mm"/>
          <w:szCs w:val="3.6mm"/>
          <w:rFonts w:ascii="Segoe UI" w:cs="Segoe UI" w:eastAsia="Segoe UI" w:hAnsi="Segoe UI"/>
        </w:rPr>
        <w:br/>
        <w:t xml:space="preserve">We do want to highlight that while we are happy to provide technical assistance for eligible entities submitting project proposals, we will only be doing so during normal business hours.</w:t>
      </w:r>
    </w:p>
    <w:p>
      <w:pPr>
        <w:spacing w:after="110"/>
      </w:pPr>
      <w:r>
        <w:rPr>
          <w:color w:val="5A5A71"/>
          <w:sz w:val="3.6mm"/>
          <w:szCs w:val="3.6mm"/>
          <w:rFonts w:ascii="Segoe UI" w:cs="Segoe UI" w:eastAsia="Segoe UI" w:hAnsi="Segoe UI"/>
        </w:rPr>
        <w:br/>
        <w:t xml:space="preserve">10:22</w:t>
      </w:r>
      <w:r>
        <w:rPr>
          <w:color w:val="232330"/>
          <w:sz w:val="3.6mm"/>
          <w:szCs w:val="3.6mm"/>
          <w:rFonts w:ascii="Segoe UI" w:cs="Segoe UI" w:eastAsia="Segoe UI" w:hAnsi="Segoe UI"/>
        </w:rPr>
        <w:br/>
        <w:t xml:space="preserve">So that would be Monday through Friday, 8:00 to 5:00 PM. Because proposals are due on a Sunday,</w:t>
      </w:r>
    </w:p>
    <w:p>
      <w:pPr>
        <w:spacing w:after="110"/>
      </w:pPr>
      <w:r>
        <w:rPr>
          <w:color w:val="5A5A71"/>
          <w:sz w:val="3.6mm"/>
          <w:szCs w:val="3.6mm"/>
          <w:rFonts w:ascii="Segoe UI" w:cs="Segoe UI" w:eastAsia="Segoe UI" w:hAnsi="Segoe UI"/>
        </w:rPr>
        <w:br/>
        <w:t xml:space="preserve">10:31</w:t>
      </w:r>
      <w:r>
        <w:rPr>
          <w:color w:val="232330"/>
          <w:sz w:val="3.6mm"/>
          <w:szCs w:val="3.6mm"/>
          <w:rFonts w:ascii="Segoe UI" w:cs="Segoe UI" w:eastAsia="Segoe UI" w:hAnsi="Segoe UI"/>
        </w:rPr>
        <w:br/>
        <w:t xml:space="preserve">we just want to make sure that people understand that if you send an urgent technical assistance request on Saturday, September 12th, for example, we will not get that before the submission deadline.</w:t>
      </w:r>
    </w:p>
    <w:p>
      <w:pPr>
        <w:spacing w:after="110"/>
      </w:pPr>
      <w:r>
        <w:rPr>
          <w:color w:val="5A5A71"/>
          <w:sz w:val="3.6mm"/>
          <w:szCs w:val="3.6mm"/>
          <w:rFonts w:ascii="Segoe UI" w:cs="Segoe UI" w:eastAsia="Segoe UI" w:hAnsi="Segoe UI"/>
        </w:rPr>
        <w:br/>
        <w:t xml:space="preserve">10:42</w:t>
      </w:r>
      <w:r>
        <w:rPr>
          <w:color w:val="232330"/>
          <w:sz w:val="3.6mm"/>
          <w:szCs w:val="3.6mm"/>
          <w:rFonts w:ascii="Segoe UI" w:cs="Segoe UI" w:eastAsia="Segoe UI" w:hAnsi="Segoe UI"/>
        </w:rPr>
        <w:br/>
        <w:t xml:space="preserve">Make sure that any urgent questions or technical assistance you need is submitted before close of business on Friday, September 11th for us to get to it.</w:t>
      </w:r>
    </w:p>
    <w:p>
      <w:pPr>
        <w:spacing w:after="110"/>
      </w:pPr>
      <w:r>
        <w:rPr>
          <w:color w:val="5A5A71"/>
          <w:sz w:val="3.6mm"/>
          <w:szCs w:val="3.6mm"/>
          <w:rFonts w:ascii="Segoe UI" w:cs="Segoe UI" w:eastAsia="Segoe UI" w:hAnsi="Segoe UI"/>
        </w:rPr>
        <w:br/>
        <w:t xml:space="preserve">10:57</w:t>
      </w:r>
      <w:r>
        <w:rPr>
          <w:color w:val="232330"/>
          <w:sz w:val="3.6mm"/>
          <w:szCs w:val="3.6mm"/>
          <w:rFonts w:ascii="Segoe UI" w:cs="Segoe UI" w:eastAsia="Segoe UI" w:hAnsi="Segoe UI"/>
        </w:rPr>
        <w:br/>
        <w:t xml:space="preserve">This is the scoring rubric for our project proposals.</w:t>
      </w:r>
    </w:p>
    <w:p>
      <w:pPr>
        <w:spacing w:after="110"/>
      </w:pPr>
      <w:r>
        <w:rPr>
          <w:color w:val="5A5A71"/>
          <w:sz w:val="3.6mm"/>
          <w:szCs w:val="3.6mm"/>
          <w:rFonts w:ascii="Segoe UI" w:cs="Segoe UI" w:eastAsia="Segoe UI" w:hAnsi="Segoe UI"/>
        </w:rPr>
        <w:br/>
        <w:t xml:space="preserve">11:02</w:t>
      </w:r>
      <w:r>
        <w:rPr>
          <w:color w:val="232330"/>
          <w:sz w:val="3.6mm"/>
          <w:szCs w:val="3.6mm"/>
          <w:rFonts w:ascii="Segoe UI" w:cs="Segoe UI" w:eastAsia="Segoe UI" w:hAnsi="Segoe UI"/>
        </w:rPr>
        <w:br/>
        <w:t xml:space="preserve">All proposals will be evaluated and scored using this rubric.</w:t>
      </w:r>
    </w:p>
    <w:p>
      <w:pPr>
        <w:spacing w:after="110"/>
      </w:pPr>
      <w:r>
        <w:rPr>
          <w:color w:val="5A5A71"/>
          <w:sz w:val="3.6mm"/>
          <w:szCs w:val="3.6mm"/>
          <w:rFonts w:ascii="Segoe UI" w:cs="Segoe UI" w:eastAsia="Segoe UI" w:hAnsi="Segoe UI"/>
        </w:rPr>
        <w:br/>
        <w:t xml:space="preserve">11:06</w:t>
      </w:r>
      <w:r>
        <w:rPr>
          <w:color w:val="232330"/>
          <w:sz w:val="3.6mm"/>
          <w:szCs w:val="3.6mm"/>
          <w:rFonts w:ascii="Segoe UI" w:cs="Segoe UI" w:eastAsia="Segoe UI" w:hAnsi="Segoe UI"/>
        </w:rPr>
        <w:br/>
        <w:t xml:space="preserve">We will go through all of these sections one by one later in the presentation and we will list what a strong proposal looks like in each of these categories.</w:t>
      </w:r>
    </w:p>
    <w:p>
      <w:pPr>
        <w:spacing w:after="110"/>
      </w:pPr>
      <w:r>
        <w:rPr>
          <w:color w:val="5A5A71"/>
          <w:sz w:val="3.6mm"/>
          <w:szCs w:val="3.6mm"/>
          <w:rFonts w:ascii="Segoe UI" w:cs="Segoe UI" w:eastAsia="Segoe UI" w:hAnsi="Segoe UI"/>
        </w:rPr>
        <w:br/>
        <w:t xml:space="preserve">11:17</w:t>
      </w:r>
      <w:r>
        <w:rPr>
          <w:color w:val="232330"/>
          <w:sz w:val="3.6mm"/>
          <w:szCs w:val="3.6mm"/>
          <w:rFonts w:ascii="Segoe UI" w:cs="Segoe UI" w:eastAsia="Segoe UI" w:hAnsi="Segoe UI"/>
        </w:rPr>
        <w:br/>
        <w:t xml:space="preserve">We have 3 prioritization criteria for this program, so projects that meet any of the following criteria will be prioritized during proposal scoring.</w:t>
      </w:r>
    </w:p>
    <w:p>
      <w:pPr>
        <w:spacing w:after="110"/>
      </w:pPr>
      <w:r>
        <w:rPr>
          <w:color w:val="5A5A71"/>
          <w:sz w:val="3.6mm"/>
          <w:szCs w:val="3.6mm"/>
          <w:rFonts w:ascii="Segoe UI" w:cs="Segoe UI" w:eastAsia="Segoe UI" w:hAnsi="Segoe UI"/>
        </w:rPr>
        <w:br/>
        <w:t xml:space="preserve">11:26</w:t>
      </w:r>
      <w:r>
        <w:rPr>
          <w:color w:val="232330"/>
          <w:sz w:val="3.6mm"/>
          <w:szCs w:val="3.6mm"/>
          <w:rFonts w:ascii="Segoe UI" w:cs="Segoe UI" w:eastAsia="Segoe UI" w:hAnsi="Segoe UI"/>
        </w:rPr>
        <w:br/>
        <w:t xml:space="preserve">The first is projects in Lincoln and Chaves Counties.</w:t>
      </w:r>
    </w:p>
    <w:p>
      <w:pPr>
        <w:spacing w:after="110"/>
      </w:pPr>
      <w:r>
        <w:rPr>
          <w:color w:val="5A5A71"/>
          <w:sz w:val="3.6mm"/>
          <w:szCs w:val="3.6mm"/>
          <w:rFonts w:ascii="Segoe UI" w:cs="Segoe UI" w:eastAsia="Segoe UI" w:hAnsi="Segoe UI"/>
        </w:rPr>
        <w:br/>
        <w:t xml:space="preserve">11:29</w:t>
      </w:r>
      <w:r>
        <w:rPr>
          <w:color w:val="232330"/>
          <w:sz w:val="3.6mm"/>
          <w:szCs w:val="3.6mm"/>
          <w:rFonts w:ascii="Segoe UI" w:cs="Segoe UI" w:eastAsia="Segoe UI" w:hAnsi="Segoe UI"/>
        </w:rPr>
        <w:br/>
        <w:t xml:space="preserve">This is because those are the HUD designated most impacted and distressed areas for this allocation.</w:t>
      </w:r>
    </w:p>
    <w:p>
      <w:pPr>
        <w:spacing w:after="110"/>
      </w:pPr>
      <w:r>
        <w:rPr>
          <w:color w:val="5A5A71"/>
          <w:sz w:val="3.6mm"/>
          <w:szCs w:val="3.6mm"/>
          <w:rFonts w:ascii="Segoe UI" w:cs="Segoe UI" w:eastAsia="Segoe UI" w:hAnsi="Segoe UI"/>
        </w:rPr>
        <w:br/>
        <w:t xml:space="preserve">11:36</w:t>
      </w:r>
      <w:r>
        <w:rPr>
          <w:color w:val="232330"/>
          <w:sz w:val="3.6mm"/>
          <w:szCs w:val="3.6mm"/>
          <w:rFonts w:ascii="Segoe UI" w:cs="Segoe UI" w:eastAsia="Segoe UI" w:hAnsi="Segoe UI"/>
        </w:rPr>
        <w:br/>
        <w:t xml:space="preserve">The other jurisdictions, Rio Arriba County, San Juan County, and Mescalero Apache Tribe are the state identified most impacted and distressed areas.</w:t>
      </w:r>
    </w:p>
    <w:p>
      <w:pPr>
        <w:spacing w:after="110"/>
      </w:pPr>
      <w:r>
        <w:rPr>
          <w:color w:val="5A5A71"/>
          <w:sz w:val="3.6mm"/>
          <w:szCs w:val="3.6mm"/>
          <w:rFonts w:ascii="Segoe UI" w:cs="Segoe UI" w:eastAsia="Segoe UI" w:hAnsi="Segoe UI"/>
        </w:rPr>
        <w:br/>
        <w:t xml:space="preserve">11:45</w:t>
      </w:r>
      <w:r>
        <w:rPr>
          <w:color w:val="232330"/>
          <w:sz w:val="3.6mm"/>
          <w:szCs w:val="3.6mm"/>
          <w:rFonts w:ascii="Segoe UI" w:cs="Segoe UI" w:eastAsia="Segoe UI" w:hAnsi="Segoe UI"/>
        </w:rPr>
        <w:br/>
        <w:t xml:space="preserve">Because of this, DHSEM has a set target of spending at least half of program funds on projects in these counties.</w:t>
      </w:r>
    </w:p>
    <w:p>
      <w:pPr>
        <w:spacing w:after="110"/>
      </w:pPr>
      <w:r>
        <w:rPr>
          <w:color w:val="5A5A71"/>
          <w:sz w:val="3.6mm"/>
          <w:szCs w:val="3.6mm"/>
          <w:rFonts w:ascii="Segoe UI" w:cs="Segoe UI" w:eastAsia="Segoe UI" w:hAnsi="Segoe UI"/>
        </w:rPr>
        <w:br/>
        <w:t xml:space="preserve">11:53</w:t>
      </w:r>
      <w:r>
        <w:rPr>
          <w:color w:val="232330"/>
          <w:sz w:val="3.6mm"/>
          <w:szCs w:val="3.6mm"/>
          <w:rFonts w:ascii="Segoe UI" w:cs="Segoe UI" w:eastAsia="Segoe UI" w:hAnsi="Segoe UI"/>
        </w:rPr>
        <w:br/>
        <w:t xml:space="preserve">The next prioritization criteria is projects that support rural and agricultural communities.</w:t>
      </w:r>
    </w:p>
    <w:p>
      <w:pPr>
        <w:spacing w:after="110"/>
      </w:pPr>
      <w:r>
        <w:rPr>
          <w:color w:val="5A5A71"/>
          <w:sz w:val="3.6mm"/>
          <w:szCs w:val="3.6mm"/>
          <w:rFonts w:ascii="Segoe UI" w:cs="Segoe UI" w:eastAsia="Segoe UI" w:hAnsi="Segoe UI"/>
        </w:rPr>
        <w:br/>
        <w:t xml:space="preserve">11:58</w:t>
      </w:r>
      <w:r>
        <w:rPr>
          <w:color w:val="232330"/>
          <w:sz w:val="3.6mm"/>
          <w:szCs w:val="3.6mm"/>
          <w:rFonts w:ascii="Segoe UI" w:cs="Segoe UI" w:eastAsia="Segoe UI" w:hAnsi="Segoe UI"/>
        </w:rPr>
        <w:br/>
        <w:t xml:space="preserve">We will talk about the specifics of that later in this presentation.</w:t>
      </w:r>
    </w:p>
    <w:p>
      <w:pPr>
        <w:spacing w:after="110"/>
      </w:pPr>
      <w:r>
        <w:rPr>
          <w:color w:val="5A5A71"/>
          <w:sz w:val="3.6mm"/>
          <w:szCs w:val="3.6mm"/>
          <w:rFonts w:ascii="Segoe UI" w:cs="Segoe UI" w:eastAsia="Segoe UI" w:hAnsi="Segoe UI"/>
        </w:rPr>
        <w:br/>
        <w:t xml:space="preserve">12:02</w:t>
      </w:r>
      <w:r>
        <w:rPr>
          <w:color w:val="232330"/>
          <w:sz w:val="3.6mm"/>
          <w:szCs w:val="3.6mm"/>
          <w:rFonts w:ascii="Segoe UI" w:cs="Segoe UI" w:eastAsia="Segoe UI" w:hAnsi="Segoe UI"/>
        </w:rPr>
        <w:br/>
        <w:t xml:space="preserve">And the final prioritization criteria are projects that accomplish hazard mitigation in the impacted area.</w:t>
      </w:r>
    </w:p>
    <w:p>
      <w:pPr>
        <w:spacing w:after="110"/>
      </w:pPr>
      <w:r>
        <w:rPr>
          <w:color w:val="5A5A71"/>
          <w:sz w:val="3.6mm"/>
          <w:szCs w:val="3.6mm"/>
          <w:rFonts w:ascii="Segoe UI" w:cs="Segoe UI" w:eastAsia="Segoe UI" w:hAnsi="Segoe UI"/>
        </w:rPr>
        <w:br/>
        <w:t xml:space="preserve">12:11</w:t>
      </w:r>
      <w:r>
        <w:rPr>
          <w:color w:val="232330"/>
          <w:sz w:val="3.6mm"/>
          <w:szCs w:val="3.6mm"/>
          <w:rFonts w:ascii="Segoe UI" w:cs="Segoe UI" w:eastAsia="Segoe UI" w:hAnsi="Segoe UI"/>
        </w:rPr>
        <w:br/>
        <w:t xml:space="preserve">Here's an overview of the project proposal by section.</w:t>
      </w:r>
    </w:p>
    <w:p>
      <w:pPr>
        <w:spacing w:after="110"/>
      </w:pPr>
      <w:r>
        <w:rPr>
          <w:color w:val="5A5A71"/>
          <w:sz w:val="3.6mm"/>
          <w:szCs w:val="3.6mm"/>
          <w:rFonts w:ascii="Segoe UI" w:cs="Segoe UI" w:eastAsia="Segoe UI" w:hAnsi="Segoe UI"/>
        </w:rPr>
        <w:br/>
        <w:t xml:space="preserve">12:15</w:t>
      </w:r>
      <w:r>
        <w:rPr>
          <w:color w:val="232330"/>
          <w:sz w:val="3.6mm"/>
          <w:szCs w:val="3.6mm"/>
          <w:rFonts w:ascii="Segoe UI" w:cs="Segoe UI" w:eastAsia="Segoe UI" w:hAnsi="Segoe UI"/>
        </w:rPr>
        <w:br/>
        <w:t xml:space="preserve">You will notice that these categories align pretty directly with the scoring criteria.</w:t>
      </w:r>
    </w:p>
    <w:p>
      <w:pPr>
        <w:spacing w:after="110"/>
      </w:pPr>
      <w:r>
        <w:rPr>
          <w:color w:val="5A5A71"/>
          <w:sz w:val="3.6mm"/>
          <w:szCs w:val="3.6mm"/>
          <w:rFonts w:ascii="Segoe UI" w:cs="Segoe UI" w:eastAsia="Segoe UI" w:hAnsi="Segoe UI"/>
        </w:rPr>
        <w:br/>
        <w:t xml:space="preserve">12:20</w:t>
      </w:r>
      <w:r>
        <w:rPr>
          <w:color w:val="232330"/>
          <w:sz w:val="3.6mm"/>
          <w:szCs w:val="3.6mm"/>
          <w:rFonts w:ascii="Segoe UI" w:cs="Segoe UI" w:eastAsia="Segoe UI" w:hAnsi="Segoe UI"/>
        </w:rPr>
        <w:br/>
        <w:t xml:space="preserve">That is intentional.</w:t>
      </w:r>
    </w:p>
    <w:p>
      <w:pPr>
        <w:spacing w:after="110"/>
      </w:pPr>
      <w:r>
        <w:rPr>
          <w:color w:val="5A5A71"/>
          <w:sz w:val="3.6mm"/>
          <w:szCs w:val="3.6mm"/>
          <w:rFonts w:ascii="Segoe UI" w:cs="Segoe UI" w:eastAsia="Segoe UI" w:hAnsi="Segoe UI"/>
        </w:rPr>
        <w:br/>
        <w:t xml:space="preserve">12:21</w:t>
      </w:r>
      <w:r>
        <w:rPr>
          <w:color w:val="232330"/>
          <w:sz w:val="3.6mm"/>
          <w:szCs w:val="3.6mm"/>
          <w:rFonts w:ascii="Segoe UI" w:cs="Segoe UI" w:eastAsia="Segoe UI" w:hAnsi="Segoe UI"/>
        </w:rPr>
        <w:br/>
        <w:t xml:space="preserve">We wanted to make sure that what we are scoring your projects on aligns with the information that we're asking you for now we will go through the scoring criteria and some of the other sections of the proposal template.</w:t>
      </w:r>
    </w:p>
    <w:p>
      <w:pPr>
        <w:spacing w:after="110"/>
      </w:pPr>
      <w:r>
        <w:rPr>
          <w:color w:val="5A5A71"/>
          <w:sz w:val="3.6mm"/>
          <w:szCs w:val="3.6mm"/>
          <w:rFonts w:ascii="Segoe UI" w:cs="Segoe UI" w:eastAsia="Segoe UI" w:hAnsi="Segoe UI"/>
        </w:rPr>
        <w:br/>
        <w:t xml:space="preserve">12:37</w:t>
      </w:r>
      <w:r>
        <w:rPr>
          <w:color w:val="232330"/>
          <w:sz w:val="3.6mm"/>
          <w:szCs w:val="3.6mm"/>
          <w:rFonts w:ascii="Segoe UI" w:cs="Segoe UI" w:eastAsia="Segoe UI" w:hAnsi="Segoe UI"/>
        </w:rPr>
        <w:br/>
        <w:t xml:space="preserve">The first thing we wanted to do is highlight some information in the Entity Information section.</w:t>
      </w:r>
    </w:p>
    <w:p>
      <w:pPr>
        <w:spacing w:after="110"/>
      </w:pPr>
      <w:r>
        <w:rPr>
          <w:color w:val="5A5A71"/>
          <w:sz w:val="3.6mm"/>
          <w:szCs w:val="3.6mm"/>
          <w:rFonts w:ascii="Segoe UI" w:cs="Segoe UI" w:eastAsia="Segoe UI" w:hAnsi="Segoe UI"/>
        </w:rPr>
        <w:br/>
        <w:t xml:space="preserve">12:43</w:t>
      </w:r>
      <w:r>
        <w:rPr>
          <w:color w:val="232330"/>
          <w:sz w:val="3.6mm"/>
          <w:szCs w:val="3.6mm"/>
          <w:rFonts w:ascii="Segoe UI" w:cs="Segoe UI" w:eastAsia="Segoe UI" w:hAnsi="Segoe UI"/>
        </w:rPr>
        <w:br/>
        <w:t xml:space="preserve">The first being to remember to attach any resolutions or memorandums of understanding if that's applicable to you.</w:t>
      </w:r>
    </w:p>
    <w:p>
      <w:pPr>
        <w:spacing w:after="110"/>
      </w:pPr>
      <w:r>
        <w:rPr>
          <w:color w:val="5A5A71"/>
          <w:sz w:val="3.6mm"/>
          <w:szCs w:val="3.6mm"/>
          <w:rFonts w:ascii="Segoe UI" w:cs="Segoe UI" w:eastAsia="Segoe UI" w:hAnsi="Segoe UI"/>
        </w:rPr>
        <w:br/>
        <w:t xml:space="preserve">12:52</w:t>
      </w:r>
      <w:r>
        <w:rPr>
          <w:color w:val="232330"/>
          <w:sz w:val="3.6mm"/>
          <w:szCs w:val="3.6mm"/>
          <w:rFonts w:ascii="Segoe UI" w:cs="Segoe UI" w:eastAsia="Segoe UI" w:hAnsi="Segoe UI"/>
        </w:rPr>
        <w:br/>
        <w:t xml:space="preserve">For example, if you are applying with a co-entity, so jurisdictions both applying in tandem for the same project, you must include a draft of an interlocal agreement or an MOU that defines each entity's roles and responsibilities regarding the project.</w:t>
      </w:r>
    </w:p>
    <w:p>
      <w:pPr>
        <w:spacing w:after="110"/>
      </w:pPr>
      <w:r>
        <w:rPr>
          <w:color w:val="5A5A71"/>
          <w:sz w:val="3.6mm"/>
          <w:szCs w:val="3.6mm"/>
          <w:rFonts w:ascii="Segoe UI" w:cs="Segoe UI" w:eastAsia="Segoe UI" w:hAnsi="Segoe UI"/>
        </w:rPr>
        <w:br/>
        <w:t xml:space="preserve">13:12</w:t>
      </w:r>
      <w:r>
        <w:rPr>
          <w:color w:val="232330"/>
          <w:sz w:val="3.6mm"/>
          <w:szCs w:val="3.6mm"/>
          <w:rFonts w:ascii="Segoe UI" w:cs="Segoe UI" w:eastAsia="Segoe UI" w:hAnsi="Segoe UI"/>
        </w:rPr>
        <w:br/>
        <w:t xml:space="preserve">Another thing we wanted to highlight from Section 1 is that all entities must have a Unique Entity Identifier from SAM.gov.</w:t>
      </w:r>
    </w:p>
    <w:p>
      <w:pPr>
        <w:spacing w:after="110"/>
      </w:pPr>
      <w:r>
        <w:rPr>
          <w:color w:val="5A5A71"/>
          <w:sz w:val="3.6mm"/>
          <w:szCs w:val="3.6mm"/>
          <w:rFonts w:ascii="Segoe UI" w:cs="Segoe UI" w:eastAsia="Segoe UI" w:hAnsi="Segoe UI"/>
        </w:rPr>
        <w:br/>
        <w:t xml:space="preserve">13:20</w:t>
      </w:r>
      <w:r>
        <w:rPr>
          <w:color w:val="232330"/>
          <w:sz w:val="3.6mm"/>
          <w:szCs w:val="3.6mm"/>
          <w:rFonts w:ascii="Segoe UI" w:cs="Segoe UI" w:eastAsia="Segoe UI" w:hAnsi="Segoe UI"/>
        </w:rPr>
        <w:br/>
        <w:t xml:space="preserve">This is a federal requirement and we will not be able to process awards without a UEI.</w:t>
      </w:r>
    </w:p>
    <w:p>
      <w:pPr>
        <w:spacing w:after="110"/>
      </w:pPr>
      <w:r>
        <w:rPr>
          <w:color w:val="5A5A71"/>
          <w:sz w:val="3.6mm"/>
          <w:szCs w:val="3.6mm"/>
          <w:rFonts w:ascii="Segoe UI" w:cs="Segoe UI" w:eastAsia="Segoe UI" w:hAnsi="Segoe UI"/>
        </w:rPr>
        <w:br/>
        <w:t xml:space="preserve">13:30</w:t>
      </w:r>
      <w:r>
        <w:rPr>
          <w:color w:val="232330"/>
          <w:sz w:val="3.6mm"/>
          <w:szCs w:val="3.6mm"/>
          <w:rFonts w:ascii="Segoe UI" w:cs="Segoe UI" w:eastAsia="Segoe UI" w:hAnsi="Segoe UI"/>
        </w:rPr>
        <w:br/>
        <w:t xml:space="preserve">The first scoring criteria is entity capacity.</w:t>
      </w:r>
    </w:p>
    <w:p>
      <w:pPr>
        <w:spacing w:after="110"/>
      </w:pPr>
      <w:r>
        <w:rPr>
          <w:color w:val="5A5A71"/>
          <w:sz w:val="3.6mm"/>
          <w:szCs w:val="3.6mm"/>
          <w:rFonts w:ascii="Segoe UI" w:cs="Segoe UI" w:eastAsia="Segoe UI" w:hAnsi="Segoe UI"/>
        </w:rPr>
        <w:br/>
        <w:t xml:space="preserve">13:34</w:t>
      </w:r>
      <w:r>
        <w:rPr>
          <w:color w:val="232330"/>
          <w:sz w:val="3.6mm"/>
          <w:szCs w:val="3.6mm"/>
          <w:rFonts w:ascii="Segoe UI" w:cs="Segoe UI" w:eastAsia="Segoe UI" w:hAnsi="Segoe UI"/>
        </w:rPr>
        <w:br/>
        <w:t xml:space="preserve">Strong proposals in this category clearly demonstrate the ability to manage the project, have staff and consultants that are named, have written financial and or operational procedures that are included, and provides documented examples of successful project management similar in size, scope or funding type.</w:t>
      </w:r>
    </w:p>
    <w:p>
      <w:pPr>
        <w:spacing w:after="110"/>
      </w:pPr>
      <w:r>
        <w:rPr>
          <w:color w:val="5A5A71"/>
          <w:sz w:val="3.6mm"/>
          <w:szCs w:val="3.6mm"/>
          <w:rFonts w:ascii="Segoe UI" w:cs="Segoe UI" w:eastAsia="Segoe UI" w:hAnsi="Segoe UI"/>
        </w:rPr>
        <w:br/>
        <w:t xml:space="preserve">13:55</w:t>
      </w:r>
      <w:r>
        <w:rPr>
          <w:color w:val="232330"/>
          <w:sz w:val="3.6mm"/>
          <w:szCs w:val="3.6mm"/>
          <w:rFonts w:ascii="Segoe UI" w:cs="Segoe UI" w:eastAsia="Segoe UI" w:hAnsi="Segoe UI"/>
        </w:rPr>
        <w:br/>
        <w:t xml:space="preserve">The next category is project scope.</w:t>
      </w:r>
    </w:p>
    <w:p>
      <w:pPr>
        <w:spacing w:after="110"/>
      </w:pPr>
      <w:r>
        <w:rPr>
          <w:color w:val="5A5A71"/>
          <w:sz w:val="3.6mm"/>
          <w:szCs w:val="3.6mm"/>
          <w:rFonts w:ascii="Segoe UI" w:cs="Segoe UI" w:eastAsia="Segoe UI" w:hAnsi="Segoe UI"/>
        </w:rPr>
        <w:br/>
        <w:t xml:space="preserve">13:57</w:t>
      </w:r>
      <w:r>
        <w:rPr>
          <w:color w:val="232330"/>
          <w:sz w:val="3.6mm"/>
          <w:szCs w:val="3.6mm"/>
          <w:rFonts w:ascii="Segoe UI" w:cs="Segoe UI" w:eastAsia="Segoe UI" w:hAnsi="Segoe UI"/>
        </w:rPr>
        <w:br/>
        <w:t xml:space="preserve">Strong proposals in this category have a project that is clearly defined, eligible and feasible.</w:t>
      </w:r>
    </w:p>
    <w:p>
      <w:pPr>
        <w:spacing w:after="110"/>
      </w:pPr>
      <w:r>
        <w:rPr>
          <w:color w:val="5A5A71"/>
          <w:sz w:val="3.6mm"/>
          <w:szCs w:val="3.6mm"/>
          <w:rFonts w:ascii="Segoe UI" w:cs="Segoe UI" w:eastAsia="Segoe UI" w:hAnsi="Segoe UI"/>
        </w:rPr>
        <w:br/>
        <w:t xml:space="preserve">14:04</w:t>
      </w:r>
      <w:r>
        <w:rPr>
          <w:color w:val="232330"/>
          <w:sz w:val="3.6mm"/>
          <w:szCs w:val="3.6mm"/>
          <w:rFonts w:ascii="Segoe UI" w:cs="Segoe UI" w:eastAsia="Segoe UI" w:hAnsi="Segoe UI"/>
        </w:rPr>
        <w:br/>
        <w:t xml:space="preserve">The project defines or provides a detailed scope, clearly ties the project to the disaster sites eligible activities, and demonstrates site specific documented mitigation measures designed to reduce long term risk along with operations or maintenance considerations.</w:t>
      </w:r>
    </w:p>
    <w:p>
      <w:pPr>
        <w:spacing w:after="110"/>
      </w:pPr>
      <w:r>
        <w:rPr>
          <w:color w:val="5A5A71"/>
          <w:sz w:val="3.6mm"/>
          <w:szCs w:val="3.6mm"/>
          <w:rFonts w:ascii="Segoe UI" w:cs="Segoe UI" w:eastAsia="Segoe UI" w:hAnsi="Segoe UI"/>
        </w:rPr>
        <w:br/>
        <w:t xml:space="preserve">14:22</w:t>
      </w:r>
      <w:r>
        <w:rPr>
          <w:color w:val="232330"/>
          <w:sz w:val="3.6mm"/>
          <w:szCs w:val="3.6mm"/>
          <w:rFonts w:ascii="Segoe UI" w:cs="Segoe UI" w:eastAsia="Segoe UI" w:hAnsi="Segoe UI"/>
        </w:rPr>
        <w:br/>
        <w:t xml:space="preserve">Operations and maintenance are not allowable costs for this program.</w:t>
      </w:r>
    </w:p>
    <w:p>
      <w:pPr>
        <w:spacing w:after="110"/>
      </w:pPr>
      <w:r>
        <w:rPr>
          <w:color w:val="5A5A71"/>
          <w:sz w:val="3.6mm"/>
          <w:szCs w:val="3.6mm"/>
          <w:rFonts w:ascii="Segoe UI" w:cs="Segoe UI" w:eastAsia="Segoe UI" w:hAnsi="Segoe UI"/>
        </w:rPr>
        <w:br/>
        <w:t xml:space="preserve">14:28</w:t>
      </w:r>
      <w:r>
        <w:rPr>
          <w:color w:val="232330"/>
          <w:sz w:val="3.6mm"/>
          <w:szCs w:val="3.6mm"/>
          <w:rFonts w:ascii="Segoe UI" w:cs="Segoe UI" w:eastAsia="Segoe UI" w:hAnsi="Segoe UI"/>
        </w:rPr>
        <w:br/>
        <w:t xml:space="preserve">That is a federal requirement.</w:t>
      </w:r>
    </w:p>
    <w:p>
      <w:pPr>
        <w:spacing w:after="110"/>
      </w:pPr>
      <w:r>
        <w:rPr>
          <w:color w:val="5A5A71"/>
          <w:sz w:val="3.6mm"/>
          <w:szCs w:val="3.6mm"/>
          <w:rFonts w:ascii="Segoe UI" w:cs="Segoe UI" w:eastAsia="Segoe UI" w:hAnsi="Segoe UI"/>
        </w:rPr>
        <w:br/>
        <w:t xml:space="preserve">14:30</w:t>
      </w:r>
      <w:r>
        <w:rPr>
          <w:color w:val="232330"/>
          <w:sz w:val="3.6mm"/>
          <w:szCs w:val="3.6mm"/>
          <w:rFonts w:ascii="Segoe UI" w:cs="Segoe UI" w:eastAsia="Segoe UI" w:hAnsi="Segoe UI"/>
        </w:rPr>
        <w:br/>
        <w:t xml:space="preserve">You will notice in the project proposal template that it asks for an operations and maintenance plan detailing how your entity will maintain and operate this project ongoing outside of this funding stream.</w:t>
      </w:r>
    </w:p>
    <w:p>
      <w:pPr>
        <w:spacing w:after="110"/>
      </w:pPr>
      <w:r>
        <w:rPr>
          <w:color w:val="5A5A71"/>
          <w:sz w:val="3.6mm"/>
          <w:szCs w:val="3.6mm"/>
          <w:rFonts w:ascii="Segoe UI" w:cs="Segoe UI" w:eastAsia="Segoe UI" w:hAnsi="Segoe UI"/>
        </w:rPr>
        <w:br/>
        <w:t xml:space="preserve">14:49</w:t>
      </w:r>
      <w:r>
        <w:rPr>
          <w:color w:val="232330"/>
          <w:sz w:val="3.6mm"/>
          <w:szCs w:val="3.6mm"/>
          <w:rFonts w:ascii="Segoe UI" w:cs="Segoe UI" w:eastAsia="Segoe UI" w:hAnsi="Segoe UI"/>
        </w:rPr>
        <w:br/>
        <w:t xml:space="preserve">The next scoring criteria is project location and service area.</w:t>
      </w:r>
    </w:p>
    <w:p>
      <w:pPr>
        <w:spacing w:after="110"/>
      </w:pPr>
      <w:r>
        <w:rPr>
          <w:color w:val="5A5A71"/>
          <w:sz w:val="3.6mm"/>
          <w:szCs w:val="3.6mm"/>
          <w:rFonts w:ascii="Segoe UI" w:cs="Segoe UI" w:eastAsia="Segoe UI" w:hAnsi="Segoe UI"/>
        </w:rPr>
        <w:br/>
        <w:t xml:space="preserve">14:53</w:t>
      </w:r>
      <w:r>
        <w:rPr>
          <w:color w:val="232330"/>
          <w:sz w:val="3.6mm"/>
          <w:szCs w:val="3.6mm"/>
          <w:rFonts w:ascii="Segoe UI" w:cs="Segoe UI" w:eastAsia="Segoe UI" w:hAnsi="Segoe UI"/>
        </w:rPr>
        <w:br/>
        <w:t xml:space="preserve">Strong proposals in this category provide a clear and thorough analysis of the project location and service area and has maps, photos, unmet needs, alternatives and impacts that are clearly documented.</w:t>
      </w:r>
    </w:p>
    <w:p>
      <w:pPr>
        <w:spacing w:after="110"/>
      </w:pPr>
      <w:r>
        <w:rPr>
          <w:color w:val="5A5A71"/>
          <w:sz w:val="3.6mm"/>
          <w:szCs w:val="3.6mm"/>
          <w:rFonts w:ascii="Segoe UI" w:cs="Segoe UI" w:eastAsia="Segoe UI" w:hAnsi="Segoe UI"/>
        </w:rPr>
        <w:br/>
        <w:t xml:space="preserve">15:06</w:t>
      </w:r>
      <w:r>
        <w:rPr>
          <w:color w:val="232330"/>
          <w:sz w:val="3.6mm"/>
          <w:szCs w:val="3.6mm"/>
          <w:rFonts w:ascii="Segoe UI" w:cs="Segoe UI" w:eastAsia="Segoe UI" w:hAnsi="Segoe UI"/>
        </w:rPr>
        <w:br/>
        <w:t xml:space="preserve">Guidance for properly defining your project service area can be found in the program guide and in Appendix A of the proposal template.</w:t>
      </w:r>
    </w:p>
    <w:p>
      <w:pPr>
        <w:spacing w:after="110"/>
      </w:pPr>
      <w:r>
        <w:rPr>
          <w:color w:val="5A5A71"/>
          <w:sz w:val="3.6mm"/>
          <w:szCs w:val="3.6mm"/>
          <w:rFonts w:ascii="Segoe UI" w:cs="Segoe UI" w:eastAsia="Segoe UI" w:hAnsi="Segoe UI"/>
        </w:rPr>
        <w:br/>
        <w:t xml:space="preserve">15:13</w:t>
      </w:r>
      <w:r>
        <w:rPr>
          <w:color w:val="232330"/>
          <w:sz w:val="3.6mm"/>
          <w:szCs w:val="3.6mm"/>
          <w:rFonts w:ascii="Segoe UI" w:cs="Segoe UI" w:eastAsia="Segoe UI" w:hAnsi="Segoe UI"/>
        </w:rPr>
        <w:br/>
        <w:t xml:space="preserve">It's really important to properly define your project service area because it will also impact calculating whether or not your project meets that low or moderate income area benefit, which we're going to talk more about soon.</w:t>
      </w:r>
    </w:p>
    <w:p>
      <w:pPr>
        <w:spacing w:after="110"/>
      </w:pPr>
      <w:r>
        <w:rPr>
          <w:color w:val="5A5A71"/>
          <w:sz w:val="3.6mm"/>
          <w:szCs w:val="3.6mm"/>
          <w:rFonts w:ascii="Segoe UI" w:cs="Segoe UI" w:eastAsia="Segoe UI" w:hAnsi="Segoe UI"/>
        </w:rPr>
        <w:br/>
        <w:t xml:space="preserve">15:29</w:t>
      </w:r>
      <w:r>
        <w:rPr>
          <w:color w:val="232330"/>
          <w:sz w:val="3.6mm"/>
          <w:szCs w:val="3.6mm"/>
          <w:rFonts w:ascii="Segoe UI" w:cs="Segoe UI" w:eastAsia="Segoe UI" w:hAnsi="Segoe UI"/>
        </w:rPr>
        <w:br/>
        <w:t xml:space="preserve">The next scoring criteria is the first of our prioritization criteria.</w:t>
      </w:r>
    </w:p>
    <w:p>
      <w:pPr>
        <w:spacing w:after="110"/>
      </w:pPr>
      <w:r>
        <w:rPr>
          <w:color w:val="5A5A71"/>
          <w:sz w:val="3.6mm"/>
          <w:szCs w:val="3.6mm"/>
          <w:rFonts w:ascii="Segoe UI" w:cs="Segoe UI" w:eastAsia="Segoe UI" w:hAnsi="Segoe UI"/>
        </w:rPr>
        <w:br/>
        <w:t xml:space="preserve">15:34</w:t>
      </w:r>
      <w:r>
        <w:rPr>
          <w:color w:val="232330"/>
          <w:sz w:val="3.6mm"/>
          <w:szCs w:val="3.6mm"/>
          <w:rFonts w:ascii="Segoe UI" w:cs="Segoe UI" w:eastAsia="Segoe UI" w:hAnsi="Segoe UI"/>
        </w:rPr>
        <w:br/>
        <w:t xml:space="preserve">It's the target population of rural and agricultural communities.</w:t>
      </w:r>
    </w:p>
    <w:p>
      <w:pPr>
        <w:spacing w:after="110"/>
      </w:pPr>
      <w:r>
        <w:rPr>
          <w:color w:val="5A5A71"/>
          <w:sz w:val="3.6mm"/>
          <w:szCs w:val="3.6mm"/>
          <w:rFonts w:ascii="Segoe UI" w:cs="Segoe UI" w:eastAsia="Segoe UI" w:hAnsi="Segoe UI"/>
        </w:rPr>
        <w:br/>
        <w:t xml:space="preserve">15:38</w:t>
      </w:r>
      <w:r>
        <w:rPr>
          <w:color w:val="232330"/>
          <w:sz w:val="3.6mm"/>
          <w:szCs w:val="3.6mm"/>
          <w:rFonts w:ascii="Segoe UI" w:cs="Segoe UI" w:eastAsia="Segoe UI" w:hAnsi="Segoe UI"/>
        </w:rPr>
        <w:br/>
        <w:t xml:space="preserve">For the sake of this program, our definition of a rural and agricultural community will mirror the USDA Community Facilities Direct Loan and Grant Programs definition of rural.</w:t>
      </w:r>
    </w:p>
    <w:p>
      <w:pPr>
        <w:spacing w:after="110"/>
      </w:pPr>
      <w:r>
        <w:rPr>
          <w:color w:val="5A5A71"/>
          <w:sz w:val="3.6mm"/>
          <w:szCs w:val="3.6mm"/>
          <w:rFonts w:ascii="Segoe UI" w:cs="Segoe UI" w:eastAsia="Segoe UI" w:hAnsi="Segoe UI"/>
        </w:rPr>
        <w:br/>
        <w:t xml:space="preserve">15:51</w:t>
      </w:r>
      <w:r>
        <w:rPr>
          <w:color w:val="232330"/>
          <w:sz w:val="3.6mm"/>
          <w:szCs w:val="3.6mm"/>
          <w:rFonts w:ascii="Segoe UI" w:cs="Segoe UI" w:eastAsia="Segoe UI" w:hAnsi="Segoe UI"/>
        </w:rPr>
        <w:br/>
        <w:t xml:space="preserve">And that definition is rural areas, including cities, villages, townships and towns, including federally recognized tribal lands with no more than 20,000 residents, according to the latest US Census data.</w:t>
      </w:r>
    </w:p>
    <w:p>
      <w:pPr>
        <w:spacing w:after="110"/>
      </w:pPr>
      <w:r>
        <w:rPr>
          <w:color w:val="5A5A71"/>
          <w:sz w:val="3.6mm"/>
          <w:szCs w:val="3.6mm"/>
          <w:rFonts w:ascii="Segoe UI" w:cs="Segoe UI" w:eastAsia="Segoe UI" w:hAnsi="Segoe UI"/>
        </w:rPr>
        <w:br/>
        <w:t xml:space="preserve">16:04</w:t>
      </w:r>
      <w:r>
        <w:rPr>
          <w:color w:val="232330"/>
          <w:sz w:val="3.6mm"/>
          <w:szCs w:val="3.6mm"/>
          <w:rFonts w:ascii="Segoe UI" w:cs="Segoe UI" w:eastAsia="Segoe UI" w:hAnsi="Segoe UI"/>
        </w:rPr>
        <w:br/>
        <w:t xml:space="preserve">Strong proposals in this category are located in a rural area as defined by that program, explain how the project benefits rural and agricultural communities, and have a description that is specific, well supported, and demonstrates meaningful infrastructure improvement.</w:t>
      </w:r>
    </w:p>
    <w:p>
      <w:pPr>
        <w:spacing w:after="110"/>
      </w:pPr>
      <w:r>
        <w:rPr>
          <w:color w:val="5A5A71"/>
          <w:sz w:val="3.6mm"/>
          <w:szCs w:val="3.6mm"/>
          <w:rFonts w:ascii="Segoe UI" w:cs="Segoe UI" w:eastAsia="Segoe UI" w:hAnsi="Segoe UI"/>
        </w:rPr>
        <w:br/>
        <w:t xml:space="preserve">16:22</w:t>
      </w:r>
      <w:r>
        <w:rPr>
          <w:color w:val="232330"/>
          <w:sz w:val="3.6mm"/>
          <w:szCs w:val="3.6mm"/>
          <w:rFonts w:ascii="Segoe UI" w:cs="Segoe UI" w:eastAsia="Segoe UI" w:hAnsi="Segoe UI"/>
        </w:rPr>
        <w:br/>
        <w:t xml:space="preserve">The next scoring criteria is the prioritization criteria</w:t>
      </w:r>
    </w:p>
    <w:p>
      <w:pPr>
        <w:spacing w:after="110"/>
      </w:pPr>
      <w:r>
        <w:rPr>
          <w:color w:val="5A5A71"/>
          <w:sz w:val="3.6mm"/>
          <w:szCs w:val="3.6mm"/>
          <w:rFonts w:ascii="Segoe UI" w:cs="Segoe UI" w:eastAsia="Segoe UI" w:hAnsi="Segoe UI"/>
        </w:rPr>
        <w:br/>
        <w:t xml:space="preserve">16:27</w:t>
      </w:r>
      <w:r>
        <w:rPr>
          <w:color w:val="232330"/>
          <w:sz w:val="3.6mm"/>
          <w:szCs w:val="3.6mm"/>
          <w:rFonts w:ascii="Segoe UI" w:cs="Segoe UI" w:eastAsia="Segoe UI" w:hAnsi="Segoe UI"/>
        </w:rPr>
        <w:br/>
        <w:t xml:space="preserve">of the target population of low- and moderate-income communities. Benefit to low- and moderate-income communities will be evaluated based on whether the project meets HUD's LMI Area Benefit National Objective. What is LMI Area Benefit?</w:t>
      </w:r>
    </w:p>
    <w:p>
      <w:pPr>
        <w:spacing w:after="110"/>
      </w:pPr>
      <w:r>
        <w:rPr>
          <w:color w:val="5A5A71"/>
          <w:sz w:val="3.6mm"/>
          <w:szCs w:val="3.6mm"/>
          <w:rFonts w:ascii="Segoe UI" w:cs="Segoe UI" w:eastAsia="Segoe UI" w:hAnsi="Segoe UI"/>
        </w:rPr>
        <w:br/>
        <w:t xml:space="preserve">16:43</w:t>
      </w:r>
      <w:r>
        <w:rPr>
          <w:color w:val="232330"/>
          <w:sz w:val="3.6mm"/>
          <w:szCs w:val="3.6mm"/>
          <w:rFonts w:ascii="Segoe UI" w:cs="Segoe UI" w:eastAsia="Segoe UI" w:hAnsi="Segoe UI"/>
        </w:rPr>
        <w:br/>
        <w:t xml:space="preserve">To qualify under this national objective, a project must be located in or provide services to an area where at least 51% of residents are low- and moderate-income, and it must provide services or access in that service area that are broadly available to all residents without exclusion.</w:t>
      </w:r>
    </w:p>
    <w:p>
      <w:pPr>
        <w:spacing w:after="110"/>
      </w:pPr>
      <w:r>
        <w:rPr>
          <w:color w:val="5A5A71"/>
          <w:sz w:val="3.6mm"/>
          <w:szCs w:val="3.6mm"/>
          <w:rFonts w:ascii="Segoe UI" w:cs="Segoe UI" w:eastAsia="Segoe UI" w:hAnsi="Segoe UI"/>
        </w:rPr>
        <w:br/>
        <w:t xml:space="preserve">17:02</w:t>
      </w:r>
      <w:r>
        <w:rPr>
          <w:color w:val="232330"/>
          <w:sz w:val="3.6mm"/>
          <w:szCs w:val="3.6mm"/>
          <w:rFonts w:ascii="Segoe UI" w:cs="Segoe UI" w:eastAsia="Segoe UI" w:hAnsi="Segoe UI"/>
        </w:rPr>
        <w:br/>
        <w:t xml:space="preserve">Strong proposals in this category clearly demonstrate LMI Area benefit, have a well defined service area, have data and maps that align with the project's narrative, and clearly explain how the project benefits low- and moderate-income residents.</w:t>
      </w:r>
    </w:p>
    <w:p>
      <w:pPr>
        <w:spacing w:after="110"/>
      </w:pPr>
      <w:r>
        <w:rPr>
          <w:color w:val="5A5A71"/>
          <w:sz w:val="3.6mm"/>
          <w:szCs w:val="3.6mm"/>
          <w:rFonts w:ascii="Segoe UI" w:cs="Segoe UI" w:eastAsia="Segoe UI" w:hAnsi="Segoe UI"/>
        </w:rPr>
        <w:br/>
        <w:t xml:space="preserve">17:18</w:t>
      </w:r>
      <w:r>
        <w:rPr>
          <w:color w:val="232330"/>
          <w:sz w:val="3.6mm"/>
          <w:szCs w:val="3.6mm"/>
          <w:rFonts w:ascii="Segoe UI" w:cs="Segoe UI" w:eastAsia="Segoe UI" w:hAnsi="Segoe UI"/>
        </w:rPr>
        <w:br/>
        <w:t xml:space="preserve">There are two ways that an entity can prove their project meets low and moderate income area benefit.</w:t>
      </w:r>
    </w:p>
    <w:p>
      <w:pPr>
        <w:spacing w:after="110"/>
      </w:pPr>
      <w:r>
        <w:rPr>
          <w:color w:val="5A5A71"/>
          <w:sz w:val="3.6mm"/>
          <w:szCs w:val="3.6mm"/>
          <w:rFonts w:ascii="Segoe UI" w:cs="Segoe UI" w:eastAsia="Segoe UI" w:hAnsi="Segoe UI"/>
        </w:rPr>
        <w:br/>
        <w:t xml:space="preserve">17:24</w:t>
      </w:r>
      <w:r>
        <w:rPr>
          <w:color w:val="232330"/>
          <w:sz w:val="3.6mm"/>
          <w:szCs w:val="3.6mm"/>
          <w:rFonts w:ascii="Segoe UI" w:cs="Segoe UI" w:eastAsia="Segoe UI" w:hAnsi="Segoe UI"/>
        </w:rPr>
        <w:br/>
        <w:t xml:space="preserve">The 1st is using Low and Moderate Income Summary Data, or LMISD. LMISD is a specialized, census-based data set published by HUD that calculates the percentage of LMI residents within specific geographic areas for you.</w:t>
      </w:r>
    </w:p>
    <w:p>
      <w:pPr>
        <w:spacing w:after="110"/>
      </w:pPr>
      <w:r>
        <w:rPr>
          <w:color w:val="5A5A71"/>
          <w:sz w:val="3.6mm"/>
          <w:szCs w:val="3.6mm"/>
          <w:rFonts w:ascii="Segoe UI" w:cs="Segoe UI" w:eastAsia="Segoe UI" w:hAnsi="Segoe UI"/>
        </w:rPr>
        <w:br/>
        <w:t xml:space="preserve">17:41</w:t>
      </w:r>
      <w:r>
        <w:rPr>
          <w:color w:val="232330"/>
          <w:sz w:val="3.6mm"/>
          <w:szCs w:val="3.6mm"/>
          <w:rFonts w:ascii="Segoe UI" w:cs="Segoe UI" w:eastAsia="Segoe UI" w:hAnsi="Segoe UI"/>
        </w:rPr>
        <w:br/>
        <w:t xml:space="preserve">All projects must try and prove LMI Area Benefit calculating LMISD.</w:t>
      </w:r>
    </w:p>
    <w:p>
      <w:pPr>
        <w:spacing w:after="110"/>
      </w:pPr>
      <w:r>
        <w:rPr>
          <w:color w:val="5A5A71"/>
          <w:sz w:val="3.6mm"/>
          <w:szCs w:val="3.6mm"/>
          <w:rFonts w:ascii="Segoe UI" w:cs="Segoe UI" w:eastAsia="Segoe UI" w:hAnsi="Segoe UI"/>
        </w:rPr>
        <w:br/>
        <w:t xml:space="preserve">17:48</w:t>
      </w:r>
      <w:r>
        <w:rPr>
          <w:color w:val="232330"/>
          <w:sz w:val="3.6mm"/>
          <w:szCs w:val="3.6mm"/>
          <w:rFonts w:ascii="Segoe UI" w:cs="Segoe UI" w:eastAsia="Segoe UI" w:hAnsi="Segoe UI"/>
        </w:rPr>
        <w:br/>
        <w:t xml:space="preserve">If your project can't prove LMI Area Benefit using LMISD, you will need to conduct CDBG-DR income surveys with every household in the project service area.</w:t>
      </w:r>
    </w:p>
    <w:p>
      <w:pPr>
        <w:spacing w:after="110"/>
      </w:pPr>
      <w:r>
        <w:rPr>
          <w:color w:val="5A5A71"/>
          <w:sz w:val="3.6mm"/>
          <w:szCs w:val="3.6mm"/>
          <w:rFonts w:ascii="Segoe UI" w:cs="Segoe UI" w:eastAsia="Segoe UI" w:hAnsi="Segoe UI"/>
        </w:rPr>
        <w:br/>
        <w:t xml:space="preserve">17:58</w:t>
      </w:r>
      <w:r>
        <w:rPr>
          <w:color w:val="232330"/>
          <w:sz w:val="3.6mm"/>
          <w:szCs w:val="3.6mm"/>
          <w:rFonts w:ascii="Segoe UI" w:cs="Segoe UI" w:eastAsia="Segoe UI" w:hAnsi="Segoe UI"/>
        </w:rPr>
        <w:br/>
        <w:t xml:space="preserve">That's why we're requiring that everyone try and use this data first.</w:t>
      </w:r>
    </w:p>
    <w:p>
      <w:pPr>
        <w:spacing w:after="110"/>
      </w:pPr>
      <w:r>
        <w:rPr>
          <w:color w:val="5A5A71"/>
          <w:sz w:val="3.6mm"/>
          <w:szCs w:val="3.6mm"/>
          <w:rFonts w:ascii="Segoe UI" w:cs="Segoe UI" w:eastAsia="Segoe UI" w:hAnsi="Segoe UI"/>
        </w:rPr>
        <w:br/>
        <w:t xml:space="preserve">18:01</w:t>
      </w:r>
      <w:r>
        <w:rPr>
          <w:color w:val="232330"/>
          <w:sz w:val="3.6mm"/>
          <w:szCs w:val="3.6mm"/>
          <w:rFonts w:ascii="Segoe UI" w:cs="Segoe UI" w:eastAsia="Segoe UI" w:hAnsi="Segoe UI"/>
        </w:rPr>
        <w:br/>
        <w:t xml:space="preserve">It's just much less labor intensive than conducting surveys.</w:t>
      </w:r>
    </w:p>
    <w:p>
      <w:pPr>
        <w:spacing w:after="110"/>
      </w:pPr>
      <w:r>
        <w:rPr>
          <w:color w:val="5A5A71"/>
          <w:sz w:val="3.6mm"/>
          <w:szCs w:val="3.6mm"/>
          <w:rFonts w:ascii="Segoe UI" w:cs="Segoe UI" w:eastAsia="Segoe UI" w:hAnsi="Segoe UI"/>
        </w:rPr>
        <w:br/>
        <w:t xml:space="preserve">18:06</w:t>
      </w:r>
      <w:r>
        <w:rPr>
          <w:color w:val="232330"/>
          <w:sz w:val="3.6mm"/>
          <w:szCs w:val="3.6mm"/>
          <w:rFonts w:ascii="Segoe UI" w:cs="Segoe UI" w:eastAsia="Segoe UI" w:hAnsi="Segoe UI"/>
        </w:rPr>
        <w:br/>
        <w:t xml:space="preserve">There is detailed instructions on how to calculate LMI summary data in Appendix A of the of the proposal template.</w:t>
      </w:r>
    </w:p>
    <w:p>
      <w:pPr>
        <w:spacing w:after="110"/>
      </w:pPr>
      <w:r>
        <w:rPr>
          <w:color w:val="5A5A71"/>
          <w:sz w:val="3.6mm"/>
          <w:szCs w:val="3.6mm"/>
          <w:rFonts w:ascii="Segoe UI" w:cs="Segoe UI" w:eastAsia="Segoe UI" w:hAnsi="Segoe UI"/>
        </w:rPr>
        <w:br/>
        <w:t xml:space="preserve">18:20</w:t>
      </w:r>
      <w:r>
        <w:rPr>
          <w:color w:val="232330"/>
          <w:sz w:val="3.6mm"/>
          <w:szCs w:val="3.6mm"/>
          <w:rFonts w:ascii="Segoe UI" w:cs="Segoe UI" w:eastAsia="Segoe UI" w:hAnsi="Segoe UI"/>
        </w:rPr>
        <w:br/>
        <w:t xml:space="preserve">We tried really hard to make sure that there are a lot of screenshots and very detailed instructions to make this process as easy as possible, but we are happy to provide technical assistance if you need help navigating how to use the tool.</w:t>
      </w:r>
    </w:p>
    <w:p>
      <w:pPr>
        <w:spacing w:after="110"/>
      </w:pPr>
      <w:r>
        <w:rPr>
          <w:color w:val="5A5A71"/>
          <w:sz w:val="3.6mm"/>
          <w:szCs w:val="3.6mm"/>
          <w:rFonts w:ascii="Segoe UI" w:cs="Segoe UI" w:eastAsia="Segoe UI" w:hAnsi="Segoe UI"/>
        </w:rPr>
        <w:br/>
        <w:t xml:space="preserve">18:36</w:t>
      </w:r>
      <w:r>
        <w:rPr>
          <w:color w:val="232330"/>
          <w:sz w:val="3.6mm"/>
          <w:szCs w:val="3.6mm"/>
          <w:rFonts w:ascii="Segoe UI" w:cs="Segoe UI" w:eastAsia="Segoe UI" w:hAnsi="Segoe UI"/>
        </w:rPr>
        <w:br/>
        <w:t xml:space="preserve">The tool provided to calculate low and moderate income area benefit.</w:t>
      </w:r>
    </w:p>
    <w:p>
      <w:pPr>
        <w:spacing w:after="110"/>
      </w:pPr>
      <w:r>
        <w:rPr>
          <w:color w:val="5A5A71"/>
          <w:sz w:val="3.6mm"/>
          <w:szCs w:val="3.6mm"/>
          <w:rFonts w:ascii="Segoe UI" w:cs="Segoe UI" w:eastAsia="Segoe UI" w:hAnsi="Segoe UI"/>
        </w:rPr>
        <w:br/>
        <w:t xml:space="preserve">18:43</w:t>
      </w:r>
      <w:r>
        <w:rPr>
          <w:color w:val="232330"/>
          <w:sz w:val="3.6mm"/>
          <w:szCs w:val="3.6mm"/>
          <w:rFonts w:ascii="Segoe UI" w:cs="Segoe UI" w:eastAsia="Segoe UI" w:hAnsi="Segoe UI"/>
        </w:rPr>
        <w:br/>
        <w:t xml:space="preserve">Again, the second way that low- and moderate-income area benefit can be proven is through CDBG-DR income surveys.</w:t>
      </w:r>
    </w:p>
    <w:p>
      <w:pPr>
        <w:spacing w:after="110"/>
      </w:pPr>
      <w:r>
        <w:rPr>
          <w:color w:val="5A5A71"/>
          <w:sz w:val="3.6mm"/>
          <w:szCs w:val="3.6mm"/>
          <w:rFonts w:ascii="Segoe UI" w:cs="Segoe UI" w:eastAsia="Segoe UI" w:hAnsi="Segoe UI"/>
        </w:rPr>
        <w:br/>
        <w:t xml:space="preserve">18:50</w:t>
      </w:r>
      <w:r>
        <w:rPr>
          <w:color w:val="232330"/>
          <w:sz w:val="3.6mm"/>
          <w:szCs w:val="3.6mm"/>
          <w:rFonts w:ascii="Segoe UI" w:cs="Segoe UI" w:eastAsia="Segoe UI" w:hAnsi="Segoe UI"/>
        </w:rPr>
        <w:br/>
        <w:t xml:space="preserve">You will only have to do this if you try and use that LMI Summary Data and the data that's available says that less than 51% of residents in your service area are low- and moderate-income.</w:t>
      </w:r>
    </w:p>
    <w:p>
      <w:pPr>
        <w:spacing w:after="110"/>
      </w:pPr>
      <w:r>
        <w:rPr>
          <w:color w:val="5A5A71"/>
          <w:sz w:val="3.6mm"/>
          <w:szCs w:val="3.6mm"/>
          <w:rFonts w:ascii="Segoe UI" w:cs="Segoe UI" w:eastAsia="Segoe UI" w:hAnsi="Segoe UI"/>
        </w:rPr>
        <w:br/>
        <w:t xml:space="preserve">19:05</w:t>
      </w:r>
      <w:r>
        <w:rPr>
          <w:color w:val="232330"/>
          <w:sz w:val="3.6mm"/>
          <w:szCs w:val="3.6mm"/>
          <w:rFonts w:ascii="Segoe UI" w:cs="Segoe UI" w:eastAsia="Segoe UI" w:hAnsi="Segoe UI"/>
        </w:rPr>
        <w:br/>
        <w:t xml:space="preserve">We are not providing the template for these surveys upfront because we really want to provide strong technical assistance to any entity that has to use this process.</w:t>
      </w:r>
    </w:p>
    <w:p>
      <w:pPr>
        <w:spacing w:after="110"/>
      </w:pPr>
      <w:r>
        <w:rPr>
          <w:color w:val="5A5A71"/>
          <w:sz w:val="3.6mm"/>
          <w:szCs w:val="3.6mm"/>
          <w:rFonts w:ascii="Segoe UI" w:cs="Segoe UI" w:eastAsia="Segoe UI" w:hAnsi="Segoe UI"/>
        </w:rPr>
        <w:br/>
        <w:t xml:space="preserve">19:16</w:t>
      </w:r>
      <w:r>
        <w:rPr>
          <w:color w:val="232330"/>
          <w:sz w:val="3.6mm"/>
          <w:szCs w:val="3.6mm"/>
          <w:rFonts w:ascii="Segoe UI" w:cs="Segoe UI" w:eastAsia="Segoe UI" w:hAnsi="Segoe UI"/>
        </w:rPr>
        <w:br/>
        <w:t xml:space="preserve">There are multiple ways that the survey can be done, for example over the phone or going door to door.</w:t>
      </w:r>
    </w:p>
    <w:p>
      <w:pPr>
        <w:spacing w:after="110"/>
      </w:pPr>
      <w:r>
        <w:rPr>
          <w:color w:val="5A5A71"/>
          <w:sz w:val="3.6mm"/>
          <w:szCs w:val="3.6mm"/>
          <w:rFonts w:ascii="Segoe UI" w:cs="Segoe UI" w:eastAsia="Segoe UI" w:hAnsi="Segoe UI"/>
        </w:rPr>
        <w:br/>
        <w:t xml:space="preserve">19:22</w:t>
      </w:r>
      <w:r>
        <w:rPr>
          <w:color w:val="232330"/>
          <w:sz w:val="3.6mm"/>
          <w:szCs w:val="3.6mm"/>
          <w:rFonts w:ascii="Segoe UI" w:cs="Segoe UI" w:eastAsia="Segoe UI" w:hAnsi="Segoe UI"/>
        </w:rPr>
        <w:br/>
        <w:t xml:space="preserve">There's also a pretty lengthy tool from HUD that needs to be used to take that raw data to calculate your service area's LMI percentage.</w:t>
      </w:r>
    </w:p>
    <w:p>
      <w:pPr>
        <w:spacing w:after="110"/>
      </w:pPr>
      <w:r>
        <w:rPr>
          <w:color w:val="5A5A71"/>
          <w:sz w:val="3.6mm"/>
          <w:szCs w:val="3.6mm"/>
          <w:rFonts w:ascii="Segoe UI" w:cs="Segoe UI" w:eastAsia="Segoe UI" w:hAnsi="Segoe UI"/>
        </w:rPr>
        <w:br/>
        <w:t xml:space="preserve">19:31</w:t>
      </w:r>
      <w:r>
        <w:rPr>
          <w:color w:val="232330"/>
          <w:sz w:val="3.6mm"/>
          <w:szCs w:val="3.6mm"/>
          <w:rFonts w:ascii="Segoe UI" w:cs="Segoe UI" w:eastAsia="Segoe UI" w:hAnsi="Segoe UI"/>
        </w:rPr>
        <w:br/>
        <w:t xml:space="preserve">We just want to make sure that that is being done correctly upfront, so please contact us if you need to do CDBG-DR income surveys to prove low- and moderate-income area benefit for your project.</w:t>
      </w:r>
    </w:p>
    <w:p>
      <w:pPr>
        <w:spacing w:after="110"/>
      </w:pPr>
      <w:r>
        <w:rPr>
          <w:color w:val="5A5A71"/>
          <w:sz w:val="3.6mm"/>
          <w:szCs w:val="3.6mm"/>
          <w:rFonts w:ascii="Segoe UI" w:cs="Segoe UI" w:eastAsia="Segoe UI" w:hAnsi="Segoe UI"/>
        </w:rPr>
        <w:br/>
        <w:t xml:space="preserve">19:47</w:t>
      </w:r>
      <w:r>
        <w:rPr>
          <w:color w:val="232330"/>
          <w:sz w:val="3.6mm"/>
          <w:szCs w:val="3.6mm"/>
          <w:rFonts w:ascii="Segoe UI" w:cs="Segoe UI" w:eastAsia="Segoe UI" w:hAnsi="Segoe UI"/>
        </w:rPr>
        <w:br/>
        <w:t xml:space="preserve">The next scoring category is citizen participation.</w:t>
      </w:r>
    </w:p>
    <w:p>
      <w:pPr>
        <w:spacing w:after="110"/>
      </w:pPr>
      <w:r>
        <w:rPr>
          <w:color w:val="5A5A71"/>
          <w:sz w:val="3.6mm"/>
          <w:szCs w:val="3.6mm"/>
          <w:rFonts w:ascii="Segoe UI" w:cs="Segoe UI" w:eastAsia="Segoe UI" w:hAnsi="Segoe UI"/>
        </w:rPr>
        <w:br/>
        <w:t xml:space="preserve">19:50</w:t>
      </w:r>
      <w:r>
        <w:rPr>
          <w:color w:val="232330"/>
          <w:sz w:val="3.6mm"/>
          <w:szCs w:val="3.6mm"/>
          <w:rFonts w:ascii="Segoe UI" w:cs="Segoe UI" w:eastAsia="Segoe UI" w:hAnsi="Segoe UI"/>
        </w:rPr>
        <w:br/>
        <w:t xml:space="preserve">Strong proposals in this category provide a citizen participation plan that exceeds minimum requirements.</w:t>
      </w:r>
    </w:p>
    <w:p>
      <w:pPr>
        <w:spacing w:after="110"/>
      </w:pPr>
      <w:r>
        <w:rPr>
          <w:color w:val="5A5A71"/>
          <w:sz w:val="3.6mm"/>
          <w:szCs w:val="3.6mm"/>
          <w:rFonts w:ascii="Segoe UI" w:cs="Segoe UI" w:eastAsia="Segoe UI" w:hAnsi="Segoe UI"/>
        </w:rPr>
        <w:br/>
        <w:t xml:space="preserve">19:57</w:t>
      </w:r>
      <w:r>
        <w:rPr>
          <w:color w:val="232330"/>
          <w:sz w:val="3.6mm"/>
          <w:szCs w:val="3.6mm"/>
          <w:rFonts w:ascii="Segoe UI" w:cs="Segoe UI" w:eastAsia="Segoe UI" w:hAnsi="Segoe UI"/>
        </w:rPr>
        <w:br/>
        <w:t xml:space="preserve">Have a plan that considers the specific needs of the communities being served by the project, not just generally.</w:t>
      </w:r>
    </w:p>
    <w:p>
      <w:pPr>
        <w:spacing w:after="110"/>
      </w:pPr>
      <w:r>
        <w:rPr>
          <w:color w:val="5A5A71"/>
          <w:sz w:val="3.6mm"/>
          <w:szCs w:val="3.6mm"/>
          <w:rFonts w:ascii="Segoe UI" w:cs="Segoe UI" w:eastAsia="Segoe UI" w:hAnsi="Segoe UI"/>
        </w:rPr>
        <w:br/>
        <w:t xml:space="preserve">20:03</w:t>
      </w:r>
      <w:r>
        <w:rPr>
          <w:color w:val="232330"/>
          <w:sz w:val="3.6mm"/>
          <w:szCs w:val="3.6mm"/>
          <w:rFonts w:ascii="Segoe UI" w:cs="Segoe UI" w:eastAsia="Segoe UI" w:hAnsi="Segoe UI"/>
        </w:rPr>
        <w:br/>
        <w:t xml:space="preserve">Attach all relevant files demonstrating the operations were done pursuant to your plan and either provide written citizen complaint procedures or check in the project proposal that your entity is adopting the State's complaint procedures.</w:t>
      </w:r>
    </w:p>
    <w:p>
      <w:pPr>
        <w:spacing w:after="110"/>
      </w:pPr>
      <w:r>
        <w:rPr>
          <w:color w:val="5A5A71"/>
          <w:sz w:val="3.6mm"/>
          <w:szCs w:val="3.6mm"/>
          <w:rFonts w:ascii="Segoe UI" w:cs="Segoe UI" w:eastAsia="Segoe UI" w:hAnsi="Segoe UI"/>
        </w:rPr>
        <w:br/>
        <w:t xml:space="preserve">20:20</w:t>
      </w:r>
      <w:r>
        <w:rPr>
          <w:color w:val="232330"/>
          <w:sz w:val="3.6mm"/>
          <w:szCs w:val="3.6mm"/>
          <w:rFonts w:ascii="Segoe UI" w:cs="Segoe UI" w:eastAsia="Segoe UI" w:hAnsi="Segoe UI"/>
        </w:rPr>
        <w:br/>
        <w:t xml:space="preserve">Citizen participation plans must include how the entity will encourage participation from residents, including low- and moderate-income households, non-english speakers, and individuals with disabilities.</w:t>
      </w:r>
    </w:p>
    <w:p>
      <w:pPr>
        <w:spacing w:after="110"/>
      </w:pPr>
      <w:r>
        <w:rPr>
          <w:color w:val="5A5A71"/>
          <w:sz w:val="3.6mm"/>
          <w:szCs w:val="3.6mm"/>
          <w:rFonts w:ascii="Segoe UI" w:cs="Segoe UI" w:eastAsia="Segoe UI" w:hAnsi="Segoe UI"/>
        </w:rPr>
        <w:br/>
        <w:t xml:space="preserve">20:32</w:t>
      </w:r>
      <w:r>
        <w:rPr>
          <w:color w:val="232330"/>
          <w:sz w:val="3.6mm"/>
          <w:szCs w:val="3.6mm"/>
          <w:rFonts w:ascii="Segoe UI" w:cs="Segoe UI" w:eastAsia="Segoe UI" w:hAnsi="Segoe UI"/>
        </w:rPr>
        <w:br/>
        <w:t xml:space="preserve">It must include a 30 day public comment period and at least two public hearings.</w:t>
      </w:r>
    </w:p>
    <w:p>
      <w:pPr>
        <w:spacing w:after="110"/>
      </w:pPr>
      <w:r>
        <w:rPr>
          <w:color w:val="5A5A71"/>
          <w:sz w:val="3.6mm"/>
          <w:szCs w:val="3.6mm"/>
          <w:rFonts w:ascii="Segoe UI" w:cs="Segoe UI" w:eastAsia="Segoe UI" w:hAnsi="Segoe UI"/>
        </w:rPr>
        <w:br/>
        <w:t xml:space="preserve">20:36</w:t>
      </w:r>
      <w:r>
        <w:rPr>
          <w:color w:val="232330"/>
          <w:sz w:val="3.6mm"/>
          <w:szCs w:val="3.6mm"/>
          <w:rFonts w:ascii="Segoe UI" w:cs="Segoe UI" w:eastAsia="Segoe UI" w:hAnsi="Segoe UI"/>
        </w:rPr>
        <w:br/>
        <w:t xml:space="preserve">And it must include citizen complaint procedures, whether you provide your own or indicate that you will be using the state's complaint procedures, which can be found in our action plan.</w:t>
      </w:r>
    </w:p>
    <w:p>
      <w:pPr>
        <w:spacing w:after="110"/>
      </w:pPr>
      <w:r>
        <w:rPr>
          <w:color w:val="5A5A71"/>
          <w:sz w:val="3.6mm"/>
          <w:szCs w:val="3.6mm"/>
          <w:rFonts w:ascii="Segoe UI" w:cs="Segoe UI" w:eastAsia="Segoe UI" w:hAnsi="Segoe UI"/>
        </w:rPr>
        <w:br/>
        <w:t xml:space="preserve">20:48</w:t>
      </w:r>
      <w:r>
        <w:rPr>
          <w:color w:val="232330"/>
          <w:sz w:val="3.6mm"/>
          <w:szCs w:val="3.6mm"/>
          <w:rFonts w:ascii="Segoe UI" w:cs="Segoe UI" w:eastAsia="Segoe UI" w:hAnsi="Segoe UI"/>
        </w:rPr>
        <w:br/>
        <w:t xml:space="preserve">All proposals for the infrastructure program must include a citizen participation plan.</w:t>
      </w:r>
    </w:p>
    <w:p>
      <w:pPr>
        <w:spacing w:after="110"/>
      </w:pPr>
      <w:r>
        <w:rPr>
          <w:color w:val="5A5A71"/>
          <w:sz w:val="3.6mm"/>
          <w:szCs w:val="3.6mm"/>
          <w:rFonts w:ascii="Segoe UI" w:cs="Segoe UI" w:eastAsia="Segoe UI" w:hAnsi="Segoe UI"/>
        </w:rPr>
        <w:br/>
        <w:t xml:space="preserve">20:53</w:t>
      </w:r>
      <w:r>
        <w:rPr>
          <w:color w:val="232330"/>
          <w:sz w:val="3.6mm"/>
          <w:szCs w:val="3.6mm"/>
          <w:rFonts w:ascii="Segoe UI" w:cs="Segoe UI" w:eastAsia="Segoe UI" w:hAnsi="Segoe UI"/>
        </w:rPr>
        <w:br/>
        <w:t xml:space="preserve">That is a federal requirement.</w:t>
      </w:r>
    </w:p>
    <w:p>
      <w:pPr>
        <w:spacing w:after="110"/>
      </w:pPr>
      <w:r>
        <w:rPr>
          <w:color w:val="5A5A71"/>
          <w:sz w:val="3.6mm"/>
          <w:szCs w:val="3.6mm"/>
          <w:rFonts w:ascii="Segoe UI" w:cs="Segoe UI" w:eastAsia="Segoe UI" w:hAnsi="Segoe UI"/>
        </w:rPr>
        <w:br/>
        <w:t xml:space="preserve">20:55</w:t>
      </w:r>
      <w:r>
        <w:rPr>
          <w:color w:val="232330"/>
          <w:sz w:val="3.6mm"/>
          <w:szCs w:val="3.6mm"/>
          <w:rFonts w:ascii="Segoe UI" w:cs="Segoe UI" w:eastAsia="Segoe UI" w:hAnsi="Segoe UI"/>
        </w:rPr>
        <w:br/>
        <w:t xml:space="preserve">There are three options for providing this plan.</w:t>
      </w:r>
    </w:p>
    <w:p>
      <w:pPr>
        <w:spacing w:after="110"/>
      </w:pPr>
      <w:r>
        <w:rPr>
          <w:color w:val="5A5A71"/>
          <w:sz w:val="3.6mm"/>
          <w:szCs w:val="3.6mm"/>
          <w:rFonts w:ascii="Segoe UI" w:cs="Segoe UI" w:eastAsia="Segoe UI" w:hAnsi="Segoe UI"/>
        </w:rPr>
        <w:br/>
        <w:t xml:space="preserve">20:57</w:t>
      </w:r>
      <w:r>
        <w:rPr>
          <w:color w:val="232330"/>
          <w:sz w:val="3.6mm"/>
          <w:szCs w:val="3.6mm"/>
          <w:rFonts w:ascii="Segoe UI" w:cs="Segoe UI" w:eastAsia="Segoe UI" w:hAnsi="Segoe UI"/>
        </w:rPr>
        <w:br/>
        <w:t xml:space="preserve">The 1st is to use the template that we've provided.</w:t>
      </w:r>
    </w:p>
    <w:p>
      <w:pPr>
        <w:spacing w:after="110"/>
      </w:pPr>
      <w:r>
        <w:rPr>
          <w:color w:val="5A5A71"/>
          <w:sz w:val="3.6mm"/>
          <w:szCs w:val="3.6mm"/>
          <w:rFonts w:ascii="Segoe UI" w:cs="Segoe UI" w:eastAsia="Segoe UI" w:hAnsi="Segoe UI"/>
        </w:rPr>
        <w:br/>
        <w:t xml:space="preserve">21:00</w:t>
      </w:r>
      <w:r>
        <w:rPr>
          <w:color w:val="232330"/>
          <w:sz w:val="3.6mm"/>
          <w:szCs w:val="3.6mm"/>
          <w:rFonts w:ascii="Segoe UI" w:cs="Segoe UI" w:eastAsia="Segoe UI" w:hAnsi="Segoe UI"/>
        </w:rPr>
        <w:br/>
        <w:t xml:space="preserve">That is in Appendix C of the proposal template.</w:t>
      </w:r>
    </w:p>
    <w:p>
      <w:pPr>
        <w:spacing w:after="110"/>
      </w:pPr>
      <w:r>
        <w:rPr>
          <w:color w:val="5A5A71"/>
          <w:sz w:val="3.6mm"/>
          <w:szCs w:val="3.6mm"/>
          <w:rFonts w:ascii="Segoe UI" w:cs="Segoe UI" w:eastAsia="Segoe UI" w:hAnsi="Segoe UI"/>
        </w:rPr>
        <w:br/>
        <w:t xml:space="preserve">21:04</w:t>
      </w:r>
      <w:r>
        <w:rPr>
          <w:color w:val="232330"/>
          <w:sz w:val="3.6mm"/>
          <w:szCs w:val="3.6mm"/>
          <w:rFonts w:ascii="Segoe UI" w:cs="Segoe UI" w:eastAsia="Segoe UI" w:hAnsi="Segoe UI"/>
        </w:rPr>
        <w:br/>
        <w:t xml:space="preserve">The second option is to submit an existing plan,</w:t>
      </w:r>
    </w:p>
    <w:p>
      <w:pPr>
        <w:spacing w:after="110"/>
      </w:pPr>
      <w:r>
        <w:rPr>
          <w:color w:val="5A5A71"/>
          <w:sz w:val="3.6mm"/>
          <w:szCs w:val="3.6mm"/>
          <w:rFonts w:ascii="Segoe UI" w:cs="Segoe UI" w:eastAsia="Segoe UI" w:hAnsi="Segoe UI"/>
        </w:rPr>
        <w:br/>
        <w:t xml:space="preserve">21:06</w:t>
      </w:r>
      <w:r>
        <w:rPr>
          <w:color w:val="232330"/>
          <w:sz w:val="3.6mm"/>
          <w:szCs w:val="3.6mm"/>
          <w:rFonts w:ascii="Segoe UI" w:cs="Segoe UI" w:eastAsia="Segoe UI" w:hAnsi="Segoe UI"/>
        </w:rPr>
        <w:br/>
        <w:t xml:space="preserve">if your jurisdiction already has one, or if you really want to, you can develop a plan on your own without using the template that we've provided.</w:t>
      </w:r>
    </w:p>
    <w:p>
      <w:pPr>
        <w:spacing w:after="110"/>
      </w:pPr>
      <w:r>
        <w:rPr>
          <w:color w:val="5A5A71"/>
          <w:sz w:val="3.6mm"/>
          <w:szCs w:val="3.6mm"/>
          <w:rFonts w:ascii="Segoe UI" w:cs="Segoe UI" w:eastAsia="Segoe UI" w:hAnsi="Segoe UI"/>
        </w:rPr>
        <w:br/>
        <w:t xml:space="preserve">21:17</w:t>
      </w:r>
      <w:r>
        <w:rPr>
          <w:color w:val="232330"/>
          <w:sz w:val="3.6mm"/>
          <w:szCs w:val="3.6mm"/>
          <w:rFonts w:ascii="Segoe UI" w:cs="Segoe UI" w:eastAsia="Segoe UI" w:hAnsi="Segoe UI"/>
        </w:rPr>
        <w:br/>
        <w:t xml:space="preserve">Something we want to note is that supporting documentation demonstrating that your entity held a public comment period and public hearings must be submitted to DHSEM within 60 days of receiving a Notice of Intent to Fund.</w:t>
      </w:r>
    </w:p>
    <w:p>
      <w:pPr>
        <w:spacing w:after="110"/>
      </w:pPr>
      <w:r>
        <w:rPr>
          <w:color w:val="5A5A71"/>
          <w:sz w:val="3.6mm"/>
          <w:szCs w:val="3.6mm"/>
          <w:rFonts w:ascii="Segoe UI" w:cs="Segoe UI" w:eastAsia="Segoe UI" w:hAnsi="Segoe UI"/>
        </w:rPr>
        <w:br/>
        <w:t xml:space="preserve">21:31</w:t>
      </w:r>
      <w:r>
        <w:rPr>
          <w:color w:val="232330"/>
          <w:sz w:val="3.6mm"/>
          <w:szCs w:val="3.6mm"/>
          <w:rFonts w:ascii="Segoe UI" w:cs="Segoe UI" w:eastAsia="Segoe UI" w:hAnsi="Segoe UI"/>
        </w:rPr>
        <w:br/>
        <w:t xml:space="preserve">The Notice of Intent to Fund is essentially a letter that we will send out to entities whose projects we would like to move forward with that says congratulations, we would like to extend a preliminary offer to award your project,</w:t>
      </w:r>
    </w:p>
    <w:p>
      <w:pPr>
        <w:spacing w:after="110"/>
      </w:pPr>
      <w:r>
        <w:rPr>
          <w:color w:val="5A5A71"/>
          <w:sz w:val="3.6mm"/>
          <w:szCs w:val="3.6mm"/>
          <w:rFonts w:ascii="Segoe UI" w:cs="Segoe UI" w:eastAsia="Segoe UI" w:hAnsi="Segoe UI"/>
        </w:rPr>
        <w:br/>
        <w:t xml:space="preserve">21:48</w:t>
      </w:r>
      <w:r>
        <w:rPr>
          <w:color w:val="232330"/>
          <w:sz w:val="3.6mm"/>
          <w:szCs w:val="3.6mm"/>
          <w:rFonts w:ascii="Segoe UI" w:cs="Segoe UI" w:eastAsia="Segoe UI" w:hAnsi="Segoe UI"/>
        </w:rPr>
        <w:br/>
        <w:t xml:space="preserve">but there are a few things that need to happen before we can sign an official grant agreement.</w:t>
      </w:r>
    </w:p>
    <w:p>
      <w:pPr>
        <w:spacing w:after="110"/>
      </w:pPr>
      <w:r>
        <w:rPr>
          <w:color w:val="5A5A71"/>
          <w:sz w:val="3.6mm"/>
          <w:szCs w:val="3.6mm"/>
          <w:rFonts w:ascii="Segoe UI" w:cs="Segoe UI" w:eastAsia="Segoe UI" w:hAnsi="Segoe UI"/>
        </w:rPr>
        <w:br/>
        <w:t xml:space="preserve">21:52</w:t>
      </w:r>
      <w:r>
        <w:rPr>
          <w:color w:val="232330"/>
          <w:sz w:val="3.6mm"/>
          <w:szCs w:val="3.6mm"/>
          <w:rFonts w:ascii="Segoe UI" w:cs="Segoe UI" w:eastAsia="Segoe UI" w:hAnsi="Segoe UI"/>
        </w:rPr>
        <w:br/>
        <w:t xml:space="preserve">Citizen participation is one of those things.</w:t>
      </w:r>
    </w:p>
    <w:p>
      <w:pPr>
        <w:spacing w:after="110"/>
      </w:pPr>
      <w:r>
        <w:rPr>
          <w:color w:val="5A5A71"/>
          <w:sz w:val="3.6mm"/>
          <w:szCs w:val="3.6mm"/>
          <w:rFonts w:ascii="Segoe UI" w:cs="Segoe UI" w:eastAsia="Segoe UI" w:hAnsi="Segoe UI"/>
        </w:rPr>
        <w:br/>
        <w:t xml:space="preserve">21:55</w:t>
      </w:r>
      <w:r>
        <w:rPr>
          <w:color w:val="232330"/>
          <w:sz w:val="3.6mm"/>
          <w:szCs w:val="3.6mm"/>
          <w:rFonts w:ascii="Segoe UI" w:cs="Segoe UI" w:eastAsia="Segoe UI" w:hAnsi="Segoe UI"/>
        </w:rPr>
        <w:br/>
        <w:t xml:space="preserve">So you submit your proposal,</w:t>
      </w:r>
    </w:p>
    <w:p>
      <w:pPr>
        <w:spacing w:after="110"/>
      </w:pPr>
      <w:r>
        <w:rPr>
          <w:color w:val="5A5A71"/>
          <w:sz w:val="3.6mm"/>
          <w:szCs w:val="3.6mm"/>
          <w:rFonts w:ascii="Segoe UI" w:cs="Segoe UI" w:eastAsia="Segoe UI" w:hAnsi="Segoe UI"/>
        </w:rPr>
        <w:br/>
        <w:t xml:space="preserve">21:58</w:t>
      </w:r>
      <w:r>
        <w:rPr>
          <w:color w:val="232330"/>
          <w:sz w:val="3.6mm"/>
          <w:szCs w:val="3.6mm"/>
          <w:rFonts w:ascii="Segoe UI" w:cs="Segoe UI" w:eastAsia="Segoe UI" w:hAnsi="Segoe UI"/>
        </w:rPr>
        <w:br/>
        <w:t xml:space="preserve">we evaluate proposals, we select the ones we want to move forward with, we send this Notice of Intent to Fund, and then you need to submit documentation demonstrating that public comment period and hearings within 60 days of receiving that letter.</w:t>
      </w:r>
    </w:p>
    <w:p>
      <w:pPr>
        <w:spacing w:after="110"/>
      </w:pPr>
      <w:r>
        <w:rPr>
          <w:color w:val="5A5A71"/>
          <w:sz w:val="3.6mm"/>
          <w:szCs w:val="3.6mm"/>
          <w:rFonts w:ascii="Segoe UI" w:cs="Segoe UI" w:eastAsia="Segoe UI" w:hAnsi="Segoe UI"/>
        </w:rPr>
        <w:br/>
        <w:t xml:space="preserve">22:14</w:t>
      </w:r>
      <w:r>
        <w:rPr>
          <w:color w:val="232330"/>
          <w:sz w:val="3.6mm"/>
          <w:szCs w:val="3.6mm"/>
          <w:rFonts w:ascii="Segoe UI" w:cs="Segoe UI" w:eastAsia="Segoe UI" w:hAnsi="Segoe UI"/>
        </w:rPr>
        <w:br/>
        <w:t xml:space="preserve">Some examples of supporting documentation might include notices of public hearings or public comment period sign in sheets from public hearings or proof of publication of notices in a local newspaper.</w:t>
      </w:r>
    </w:p>
    <w:p>
      <w:pPr>
        <w:spacing w:after="110"/>
      </w:pPr>
      <w:r>
        <w:rPr>
          <w:color w:val="5A5A71"/>
          <w:sz w:val="3.6mm"/>
          <w:szCs w:val="3.6mm"/>
          <w:rFonts w:ascii="Segoe UI" w:cs="Segoe UI" w:eastAsia="Segoe UI" w:hAnsi="Segoe UI"/>
        </w:rPr>
        <w:br/>
        <w:t xml:space="preserve">22:26</w:t>
      </w:r>
      <w:r>
        <w:rPr>
          <w:color w:val="232330"/>
          <w:sz w:val="3.6mm"/>
          <w:szCs w:val="3.6mm"/>
          <w:rFonts w:ascii="Segoe UI" w:cs="Segoe UI" w:eastAsia="Segoe UI" w:hAnsi="Segoe UI"/>
        </w:rPr>
        <w:br/>
        <w:t xml:space="preserve">The most important thing here is that you need to make sure that what you provide is documentation aligns with the requirements in your citizen participation plan.</w:t>
      </w:r>
    </w:p>
    <w:p>
      <w:pPr>
        <w:spacing w:after="110"/>
      </w:pPr>
      <w:r>
        <w:rPr>
          <w:color w:val="5A5A71"/>
          <w:sz w:val="3.6mm"/>
          <w:szCs w:val="3.6mm"/>
          <w:rFonts w:ascii="Segoe UI" w:cs="Segoe UI" w:eastAsia="Segoe UI" w:hAnsi="Segoe UI"/>
        </w:rPr>
        <w:br/>
        <w:t xml:space="preserve">22:35</w:t>
      </w:r>
      <w:r>
        <w:rPr>
          <w:color w:val="232330"/>
          <w:sz w:val="3.6mm"/>
          <w:szCs w:val="3.6mm"/>
          <w:rFonts w:ascii="Segoe UI" w:cs="Segoe UI" w:eastAsia="Segoe UI" w:hAnsi="Segoe UI"/>
        </w:rPr>
        <w:br/>
        <w:t xml:space="preserve">There are a number of ways to provide supporting documentation demonstrating these things.</w:t>
      </w:r>
    </w:p>
    <w:p>
      <w:pPr>
        <w:spacing w:after="110"/>
      </w:pPr>
      <w:r>
        <w:rPr>
          <w:color w:val="5A5A71"/>
          <w:sz w:val="3.6mm"/>
          <w:szCs w:val="3.6mm"/>
          <w:rFonts w:ascii="Segoe UI" w:cs="Segoe UI" w:eastAsia="Segoe UI" w:hAnsi="Segoe UI"/>
        </w:rPr>
        <w:br/>
        <w:t xml:space="preserve">22:44</w:t>
      </w:r>
      <w:r>
        <w:rPr>
          <w:color w:val="232330"/>
          <w:sz w:val="3.6mm"/>
          <w:szCs w:val="3.6mm"/>
          <w:rFonts w:ascii="Segoe UI" w:cs="Segoe UI" w:eastAsia="Segoe UI" w:hAnsi="Segoe UI"/>
        </w:rPr>
        <w:br/>
        <w:t xml:space="preserve">Those are outlined in our template, so just make sure whichever ones you elect to use are what you submit.</w:t>
      </w:r>
    </w:p>
    <w:p>
      <w:pPr>
        <w:spacing w:after="110"/>
      </w:pPr>
      <w:r>
        <w:rPr>
          <w:color w:val="5A5A71"/>
          <w:sz w:val="3.6mm"/>
          <w:szCs w:val="3.6mm"/>
          <w:rFonts w:ascii="Segoe UI" w:cs="Segoe UI" w:eastAsia="Segoe UI" w:hAnsi="Segoe UI"/>
        </w:rPr>
        <w:br/>
        <w:t xml:space="preserve">22:53</w:t>
      </w:r>
      <w:r>
        <w:rPr>
          <w:color w:val="232330"/>
          <w:sz w:val="3.6mm"/>
          <w:szCs w:val="3.6mm"/>
          <w:rFonts w:ascii="Segoe UI" w:cs="Segoe UI" w:eastAsia="Segoe UI" w:hAnsi="Segoe UI"/>
        </w:rPr>
        <w:br/>
        <w:t xml:space="preserve">The next category is project schedule.</w:t>
      </w:r>
    </w:p>
    <w:p>
      <w:pPr>
        <w:spacing w:after="110"/>
      </w:pPr>
      <w:r>
        <w:rPr>
          <w:color w:val="5A5A71"/>
          <w:sz w:val="3.6mm"/>
          <w:szCs w:val="3.6mm"/>
          <w:rFonts w:ascii="Segoe UI" w:cs="Segoe UI" w:eastAsia="Segoe UI" w:hAnsi="Segoe UI"/>
        </w:rPr>
        <w:br/>
        <w:t xml:space="preserve">22:56</w:t>
      </w:r>
      <w:r>
        <w:rPr>
          <w:color w:val="232330"/>
          <w:sz w:val="3.6mm"/>
          <w:szCs w:val="3.6mm"/>
          <w:rFonts w:ascii="Segoe UI" w:cs="Segoe UI" w:eastAsia="Segoe UI" w:hAnsi="Segoe UI"/>
        </w:rPr>
        <w:br/>
        <w:t xml:space="preserve">Some tips for creating your project schedule.</w:t>
      </w:r>
    </w:p>
    <w:p>
      <w:pPr>
        <w:spacing w:after="110"/>
      </w:pPr>
      <w:r>
        <w:rPr>
          <w:color w:val="5A5A71"/>
          <w:sz w:val="3.6mm"/>
          <w:szCs w:val="3.6mm"/>
          <w:rFonts w:ascii="Segoe UI" w:cs="Segoe UI" w:eastAsia="Segoe UI" w:hAnsi="Segoe UI"/>
        </w:rPr>
        <w:br/>
        <w:t xml:space="preserve">22:58</w:t>
      </w:r>
      <w:r>
        <w:rPr>
          <w:color w:val="232330"/>
          <w:sz w:val="3.6mm"/>
          <w:szCs w:val="3.6mm"/>
          <w:rFonts w:ascii="Segoe UI" w:cs="Segoe UI" w:eastAsia="Segoe UI" w:hAnsi="Segoe UI"/>
        </w:rPr>
        <w:br/>
        <w:t xml:space="preserve">Make sure you're adding in time for delays.</w:t>
      </w:r>
    </w:p>
    <w:p>
      <w:pPr>
        <w:spacing w:after="110"/>
      </w:pPr>
      <w:r>
        <w:rPr>
          <w:color w:val="5A5A71"/>
          <w:sz w:val="3.6mm"/>
          <w:szCs w:val="3.6mm"/>
          <w:rFonts w:ascii="Segoe UI" w:cs="Segoe UI" w:eastAsia="Segoe UI" w:hAnsi="Segoe UI"/>
        </w:rPr>
        <w:br/>
        <w:t xml:space="preserve">23:00</w:t>
      </w:r>
      <w:r>
        <w:rPr>
          <w:color w:val="232330"/>
          <w:sz w:val="3.6mm"/>
          <w:szCs w:val="3.6mm"/>
          <w:rFonts w:ascii="Segoe UI" w:cs="Segoe UI" w:eastAsia="Segoe UI" w:hAnsi="Segoe UI"/>
        </w:rPr>
        <w:br/>
        <w:t xml:space="preserve">You want to account for coordinating with DHSEM on the environmental review.</w:t>
      </w:r>
    </w:p>
    <w:p>
      <w:pPr>
        <w:spacing w:after="110"/>
      </w:pPr>
      <w:r>
        <w:rPr>
          <w:color w:val="5A5A71"/>
          <w:sz w:val="3.6mm"/>
          <w:szCs w:val="3.6mm"/>
          <w:rFonts w:ascii="Segoe UI" w:cs="Segoe UI" w:eastAsia="Segoe UI" w:hAnsi="Segoe UI"/>
        </w:rPr>
        <w:br/>
        <w:t xml:space="preserve">23:05</w:t>
      </w:r>
      <w:r>
        <w:rPr>
          <w:color w:val="232330"/>
          <w:sz w:val="3.6mm"/>
          <w:szCs w:val="3.6mm"/>
          <w:rFonts w:ascii="Segoe UI" w:cs="Segoe UI" w:eastAsia="Segoe UI" w:hAnsi="Segoe UI"/>
        </w:rPr>
        <w:br/>
        <w:t xml:space="preserve">We are the responsible entity for environmental review for this program, but you want to account for the time it will take us to complete that.</w:t>
      </w:r>
    </w:p>
    <w:p>
      <w:pPr>
        <w:spacing w:after="110"/>
      </w:pPr>
      <w:r>
        <w:rPr>
          <w:color w:val="5A5A71"/>
          <w:sz w:val="3.6mm"/>
          <w:szCs w:val="3.6mm"/>
          <w:rFonts w:ascii="Segoe UI" w:cs="Segoe UI" w:eastAsia="Segoe UI" w:hAnsi="Segoe UI"/>
        </w:rPr>
        <w:br/>
        <w:t xml:space="preserve">23:13</w:t>
      </w:r>
      <w:r>
        <w:rPr>
          <w:color w:val="232330"/>
          <w:sz w:val="3.6mm"/>
          <w:szCs w:val="3.6mm"/>
          <w:rFonts w:ascii="Segoe UI" w:cs="Segoe UI" w:eastAsia="Segoe UI" w:hAnsi="Segoe UI"/>
        </w:rPr>
        <w:br/>
        <w:t xml:space="preserve">Make sure you're adding in time for permitting and make sure that you have everything you need for a strong close out.</w:t>
      </w:r>
    </w:p>
    <w:p>
      <w:pPr>
        <w:spacing w:after="110"/>
      </w:pPr>
      <w:r>
        <w:rPr>
          <w:color w:val="5A5A71"/>
          <w:sz w:val="3.6mm"/>
          <w:szCs w:val="3.6mm"/>
          <w:rFonts w:ascii="Segoe UI" w:cs="Segoe UI" w:eastAsia="Segoe UI" w:hAnsi="Segoe UI"/>
        </w:rPr>
        <w:br/>
        <w:t xml:space="preserve">23:19</w:t>
      </w:r>
      <w:r>
        <w:rPr>
          <w:color w:val="232330"/>
          <w:sz w:val="3.6mm"/>
          <w:szCs w:val="3.6mm"/>
          <w:rFonts w:ascii="Segoe UI" w:cs="Segoe UI" w:eastAsia="Segoe UI" w:hAnsi="Segoe UI"/>
        </w:rPr>
        <w:br/>
        <w:t xml:space="preserve">Strong proposals in this category demonstrate the ability to begin and end the project within program deadlines,</w:t>
      </w:r>
    </w:p>
    <w:p>
      <w:pPr>
        <w:spacing w:after="110"/>
      </w:pPr>
      <w:r>
        <w:rPr>
          <w:color w:val="5A5A71"/>
          <w:sz w:val="3.6mm"/>
          <w:szCs w:val="3.6mm"/>
          <w:rFonts w:ascii="Segoe UI" w:cs="Segoe UI" w:eastAsia="Segoe UI" w:hAnsi="Segoe UI"/>
        </w:rPr>
        <w:br/>
        <w:t xml:space="preserve">23:26</w:t>
      </w:r>
      <w:r>
        <w:rPr>
          <w:color w:val="232330"/>
          <w:sz w:val="3.6mm"/>
          <w:szCs w:val="3.6mm"/>
          <w:rFonts w:ascii="Segoe UI" w:cs="Segoe UI" w:eastAsia="Segoe UI" w:hAnsi="Segoe UI"/>
        </w:rPr>
        <w:br/>
        <w:t xml:space="preserve">outline key milestones such as, but not limited to planning and studies,</w:t>
      </w:r>
    </w:p>
    <w:p>
      <w:pPr>
        <w:spacing w:after="110"/>
      </w:pPr>
      <w:r>
        <w:rPr>
          <w:color w:val="5A5A71"/>
          <w:sz w:val="3.6mm"/>
          <w:szCs w:val="3.6mm"/>
          <w:rFonts w:ascii="Segoe UI" w:cs="Segoe UI" w:eastAsia="Segoe UI" w:hAnsi="Segoe UI"/>
        </w:rPr>
        <w:br/>
        <w:t xml:space="preserve">23:30</w:t>
      </w:r>
      <w:r>
        <w:rPr>
          <w:color w:val="232330"/>
          <w:sz w:val="3.6mm"/>
          <w:szCs w:val="3.6mm"/>
          <w:rFonts w:ascii="Segoe UI" w:cs="Segoe UI" w:eastAsia="Segoe UI" w:hAnsi="Segoe UI"/>
        </w:rPr>
        <w:br/>
        <w:t xml:space="preserve">Environmental review,</w:t>
      </w:r>
    </w:p>
    <w:p>
      <w:pPr>
        <w:spacing w:after="110"/>
      </w:pPr>
      <w:r>
        <w:rPr>
          <w:color w:val="5A5A71"/>
          <w:sz w:val="3.6mm"/>
          <w:szCs w:val="3.6mm"/>
          <w:rFonts w:ascii="Segoe UI" w:cs="Segoe UI" w:eastAsia="Segoe UI" w:hAnsi="Segoe UI"/>
        </w:rPr>
        <w:br/>
        <w:t xml:space="preserve">23:32</w:t>
      </w:r>
      <w:r>
        <w:rPr>
          <w:color w:val="232330"/>
          <w:sz w:val="3.6mm"/>
          <w:szCs w:val="3.6mm"/>
          <w:rFonts w:ascii="Segoe UI" w:cs="Segoe UI" w:eastAsia="Segoe UI" w:hAnsi="Segoe UI"/>
        </w:rPr>
        <w:br/>
        <w:t xml:space="preserve">again, just reminding that you are not responsible for completing the environmental review,</w:t>
      </w:r>
    </w:p>
    <w:p>
      <w:pPr>
        <w:spacing w:after="110"/>
      </w:pPr>
      <w:r>
        <w:rPr>
          <w:color w:val="5A5A71"/>
          <w:sz w:val="3.6mm"/>
          <w:szCs w:val="3.6mm"/>
          <w:rFonts w:ascii="Segoe UI" w:cs="Segoe UI" w:eastAsia="Segoe UI" w:hAnsi="Segoe UI"/>
        </w:rPr>
        <w:br/>
        <w:t xml:space="preserve">23:37</w:t>
      </w:r>
      <w:r>
        <w:rPr>
          <w:color w:val="232330"/>
          <w:sz w:val="3.6mm"/>
          <w:szCs w:val="3.6mm"/>
          <w:rFonts w:ascii="Segoe UI" w:cs="Segoe UI" w:eastAsia="Segoe UI" w:hAnsi="Segoe UI"/>
        </w:rPr>
        <w:br/>
        <w:t xml:space="preserve">it just needs to be included in the project schedule, acquisition and relocation, project designs, obtaining permits, and project close out and it must complete each section of seven projects schedule in the proposal template as applicable.</w:t>
      </w:r>
    </w:p>
    <w:p>
      <w:pPr>
        <w:spacing w:after="110"/>
      </w:pPr>
      <w:r>
        <w:rPr>
          <w:color w:val="5A5A71"/>
          <w:sz w:val="3.6mm"/>
          <w:szCs w:val="3.6mm"/>
          <w:rFonts w:ascii="Segoe UI" w:cs="Segoe UI" w:eastAsia="Segoe UI" w:hAnsi="Segoe UI"/>
        </w:rPr>
        <w:br/>
        <w:t xml:space="preserve">23:54</w:t>
      </w:r>
      <w:r>
        <w:rPr>
          <w:color w:val="232330"/>
          <w:sz w:val="3.6mm"/>
          <w:szCs w:val="3.6mm"/>
          <w:rFonts w:ascii="Segoe UI" w:cs="Segoe UI" w:eastAsia="Segoe UI" w:hAnsi="Segoe UI"/>
        </w:rPr>
        <w:br/>
        <w:t xml:space="preserve">This is an all or nothing score. If any of the following,</w:t>
      </w:r>
    </w:p>
    <w:p>
      <w:pPr>
        <w:spacing w:after="110"/>
      </w:pPr>
      <w:r>
        <w:rPr>
          <w:color w:val="5A5A71"/>
          <w:sz w:val="3.6mm"/>
          <w:szCs w:val="3.6mm"/>
          <w:rFonts w:ascii="Segoe UI" w:cs="Segoe UI" w:eastAsia="Segoe UI" w:hAnsi="Segoe UI"/>
        </w:rPr>
        <w:br/>
        <w:t xml:space="preserve">23:58</w:t>
      </w:r>
      <w:r>
        <w:rPr>
          <w:color w:val="232330"/>
          <w:sz w:val="3.6mm"/>
          <w:szCs w:val="3.6mm"/>
          <w:rFonts w:ascii="Segoe UI" w:cs="Segoe UI" w:eastAsia="Segoe UI" w:hAnsi="Segoe UI"/>
        </w:rPr>
        <w:br/>
        <w:t xml:space="preserve">if any of the things that I just listed are missing or incomplete, the score will be 0.</w:t>
      </w:r>
    </w:p>
    <w:p>
      <w:pPr>
        <w:spacing w:after="110"/>
      </w:pPr>
      <w:r>
        <w:rPr>
          <w:color w:val="5A5A71"/>
          <w:sz w:val="3.6mm"/>
          <w:szCs w:val="3.6mm"/>
          <w:rFonts w:ascii="Segoe UI" w:cs="Segoe UI" w:eastAsia="Segoe UI" w:hAnsi="Segoe UI"/>
        </w:rPr>
        <w:br/>
        <w:t xml:space="preserve">24:05</w:t>
      </w:r>
      <w:r>
        <w:rPr>
          <w:color w:val="232330"/>
          <w:sz w:val="3.6mm"/>
          <w:szCs w:val="3.6mm"/>
          <w:rFonts w:ascii="Segoe UI" w:cs="Segoe UI" w:eastAsia="Segoe UI" w:hAnsi="Segoe UI"/>
        </w:rPr>
        <w:br/>
        <w:t xml:space="preserve">The next section is Financial and budget.</w:t>
      </w:r>
    </w:p>
    <w:p>
      <w:pPr>
        <w:spacing w:after="110"/>
      </w:pPr>
      <w:r>
        <w:rPr>
          <w:color w:val="5A5A71"/>
          <w:sz w:val="3.6mm"/>
          <w:szCs w:val="3.6mm"/>
          <w:rFonts w:ascii="Segoe UI" w:cs="Segoe UI" w:eastAsia="Segoe UI" w:hAnsi="Segoe UI"/>
        </w:rPr>
        <w:br/>
        <w:t xml:space="preserve">24:08</w:t>
      </w:r>
      <w:r>
        <w:rPr>
          <w:color w:val="232330"/>
          <w:sz w:val="3.6mm"/>
          <w:szCs w:val="3.6mm"/>
          <w:rFonts w:ascii="Segoe UI" w:cs="Segoe UI" w:eastAsia="Segoe UI" w:hAnsi="Segoe UI"/>
        </w:rPr>
        <w:br/>
        <w:t xml:space="preserve">Some tips for creating your project's budget.</w:t>
      </w:r>
    </w:p>
    <w:p>
      <w:pPr>
        <w:spacing w:after="110"/>
      </w:pPr>
      <w:r>
        <w:rPr>
          <w:color w:val="5A5A71"/>
          <w:sz w:val="3.6mm"/>
          <w:szCs w:val="3.6mm"/>
          <w:rFonts w:ascii="Segoe UI" w:cs="Segoe UI" w:eastAsia="Segoe UI" w:hAnsi="Segoe UI"/>
        </w:rPr>
        <w:br/>
        <w:t xml:space="preserve">24:10</w:t>
      </w:r>
      <w:r>
        <w:rPr>
          <w:color w:val="232330"/>
          <w:sz w:val="3.6mm"/>
          <w:szCs w:val="3.6mm"/>
          <w:rFonts w:ascii="Segoe UI" w:cs="Segoe UI" w:eastAsia="Segoe UI" w:hAnsi="Segoe UI"/>
        </w:rPr>
        <w:br/>
        <w:t xml:space="preserve">Make sure that you are conveying all funding sources, Prepare cost, reasonableness and procurement procedures, and make sure you're considering duplication of benefits.</w:t>
      </w:r>
    </w:p>
    <w:p>
      <w:pPr>
        <w:spacing w:after="110"/>
      </w:pPr>
      <w:r>
        <w:rPr>
          <w:color w:val="5A5A71"/>
          <w:sz w:val="3.6mm"/>
          <w:szCs w:val="3.6mm"/>
          <w:rFonts w:ascii="Segoe UI" w:cs="Segoe UI" w:eastAsia="Segoe UI" w:hAnsi="Segoe UI"/>
        </w:rPr>
        <w:br/>
        <w:t xml:space="preserve">24:21</w:t>
      </w:r>
      <w:r>
        <w:rPr>
          <w:color w:val="232330"/>
          <w:sz w:val="3.6mm"/>
          <w:szCs w:val="3.6mm"/>
          <w:rFonts w:ascii="Segoe UI" w:cs="Segoe UI" w:eastAsia="Segoe UI" w:hAnsi="Segoe UI"/>
        </w:rPr>
        <w:br/>
        <w:t xml:space="preserve">Strong proposals in this category have a budget that is complete and well supported, have detailed cost estimates, committed funding sources, coordination with other funding streams, consideration of duplication of benefits, and a procurement approach that is clearly documented.</w:t>
      </w:r>
    </w:p>
    <w:p>
      <w:pPr>
        <w:spacing w:after="110"/>
      </w:pPr>
      <w:r>
        <w:rPr>
          <w:color w:val="5A5A71"/>
          <w:sz w:val="3.6mm"/>
          <w:szCs w:val="3.6mm"/>
          <w:rFonts w:ascii="Segoe UI" w:cs="Segoe UI" w:eastAsia="Segoe UI" w:hAnsi="Segoe UI"/>
        </w:rPr>
        <w:br/>
        <w:t xml:space="preserve">24:40</w:t>
      </w:r>
      <w:r>
        <w:rPr>
          <w:color w:val="232330"/>
          <w:sz w:val="3.6mm"/>
          <w:szCs w:val="3.6mm"/>
          <w:rFonts w:ascii="Segoe UI" w:cs="Segoe UI" w:eastAsia="Segoe UI" w:hAnsi="Segoe UI"/>
        </w:rPr>
        <w:br/>
        <w:t xml:space="preserve">The final scoring category is certifications, disclosures, and signatures.</w:t>
      </w:r>
    </w:p>
    <w:p>
      <w:pPr>
        <w:spacing w:after="110"/>
      </w:pPr>
      <w:r>
        <w:rPr>
          <w:color w:val="5A5A71"/>
          <w:sz w:val="3.6mm"/>
          <w:szCs w:val="3.6mm"/>
          <w:rFonts w:ascii="Segoe UI" w:cs="Segoe UI" w:eastAsia="Segoe UI" w:hAnsi="Segoe UI"/>
        </w:rPr>
        <w:br/>
        <w:t xml:space="preserve">24:45</w:t>
      </w:r>
      <w:r>
        <w:rPr>
          <w:color w:val="232330"/>
          <w:sz w:val="3.6mm"/>
          <w:szCs w:val="3.6mm"/>
          <w:rFonts w:ascii="Segoe UI" w:cs="Segoe UI" w:eastAsia="Segoe UI" w:hAnsi="Segoe UI"/>
        </w:rPr>
        <w:br/>
        <w:t xml:space="preserve">Something we want to highlight here is that there is a long list of local certifications near the end of the proposal template that you will be asked to certify by signing a complete Standard Form 424.</w:t>
      </w:r>
    </w:p>
    <w:p>
      <w:pPr>
        <w:spacing w:after="110"/>
      </w:pPr>
      <w:r>
        <w:rPr>
          <w:color w:val="5A5A71"/>
          <w:sz w:val="3.6mm"/>
          <w:szCs w:val="3.6mm"/>
          <w:rFonts w:ascii="Segoe UI" w:cs="Segoe UI" w:eastAsia="Segoe UI" w:hAnsi="Segoe UI"/>
        </w:rPr>
        <w:br/>
        <w:t xml:space="preserve">25:01</w:t>
      </w:r>
      <w:r>
        <w:rPr>
          <w:color w:val="232330"/>
          <w:sz w:val="3.6mm"/>
          <w:szCs w:val="3.6mm"/>
          <w:rFonts w:ascii="Segoe UI" w:cs="Segoe UI" w:eastAsia="Segoe UI" w:hAnsi="Segoe UI"/>
        </w:rPr>
        <w:br/>
        <w:t xml:space="preserve">Make sure you're really reviewing that list of local certifications before signing the proposal template and also SF-424, because by signing those documents, you are certifying that your entity is fully capable of complying with all of those certifications.</w:t>
      </w:r>
    </w:p>
    <w:p>
      <w:pPr>
        <w:spacing w:after="110"/>
      </w:pPr>
      <w:r>
        <w:rPr>
          <w:color w:val="5A5A71"/>
          <w:sz w:val="3.6mm"/>
          <w:szCs w:val="3.6mm"/>
          <w:rFonts w:ascii="Segoe UI" w:cs="Segoe UI" w:eastAsia="Segoe UI" w:hAnsi="Segoe UI"/>
        </w:rPr>
        <w:br/>
        <w:t xml:space="preserve">25:17</w:t>
      </w:r>
      <w:r>
        <w:rPr>
          <w:color w:val="232330"/>
          <w:sz w:val="3.6mm"/>
          <w:szCs w:val="3.6mm"/>
          <w:rFonts w:ascii="Segoe UI" w:cs="Segoe UI" w:eastAsia="Segoe UI" w:hAnsi="Segoe UI"/>
        </w:rPr>
        <w:br/>
        <w:t xml:space="preserve">And that includes things like environmental review standards, federal procurement, citizen participation, and federal Labor Standards.</w:t>
      </w:r>
    </w:p>
    <w:p>
      <w:pPr>
        <w:spacing w:after="110"/>
      </w:pPr>
      <w:r>
        <w:rPr>
          <w:color w:val="5A5A71"/>
          <w:sz w:val="3.6mm"/>
          <w:szCs w:val="3.6mm"/>
          <w:rFonts w:ascii="Segoe UI" w:cs="Segoe UI" w:eastAsia="Segoe UI" w:hAnsi="Segoe UI"/>
        </w:rPr>
        <w:br/>
        <w:t xml:space="preserve">25:26</w:t>
      </w:r>
      <w:r>
        <w:rPr>
          <w:color w:val="232330"/>
          <w:sz w:val="3.6mm"/>
          <w:szCs w:val="3.6mm"/>
          <w:rFonts w:ascii="Segoe UI" w:cs="Segoe UI" w:eastAsia="Segoe UI" w:hAnsi="Segoe UI"/>
        </w:rPr>
        <w:br/>
        <w:t xml:space="preserve">So, for example, you sign Standard Form 424 and the proposal template, we select your project,</w:t>
      </w:r>
    </w:p>
    <w:p>
      <w:pPr>
        <w:spacing w:after="110"/>
      </w:pPr>
      <w:r>
        <w:rPr>
          <w:color w:val="5A5A71"/>
          <w:sz w:val="3.6mm"/>
          <w:szCs w:val="3.6mm"/>
          <w:rFonts w:ascii="Segoe UI" w:cs="Segoe UI" w:eastAsia="Segoe UI" w:hAnsi="Segoe UI"/>
        </w:rPr>
        <w:br/>
        <w:t xml:space="preserve">25:35</w:t>
      </w:r>
      <w:r>
        <w:rPr>
          <w:color w:val="232330"/>
          <w:sz w:val="3.6mm"/>
          <w:szCs w:val="3.6mm"/>
          <w:rFonts w:ascii="Segoe UI" w:cs="Segoe UI" w:eastAsia="Segoe UI" w:hAnsi="Segoe UI"/>
        </w:rPr>
        <w:br/>
        <w:t xml:space="preserve">we find out a year later potentially that you were unable to fully comply with federal procurement standards, for example.</w:t>
      </w:r>
    </w:p>
    <w:p>
      <w:pPr>
        <w:spacing w:after="110"/>
      </w:pPr>
      <w:r>
        <w:rPr>
          <w:color w:val="5A5A71"/>
          <w:sz w:val="3.6mm"/>
          <w:szCs w:val="3.6mm"/>
          <w:rFonts w:ascii="Segoe UI" w:cs="Segoe UI" w:eastAsia="Segoe UI" w:hAnsi="Segoe UI"/>
        </w:rPr>
        <w:br/>
        <w:t xml:space="preserve">25:44</w:t>
      </w:r>
      <w:r>
        <w:rPr>
          <w:color w:val="232330"/>
          <w:sz w:val="3.6mm"/>
          <w:szCs w:val="3.6mm"/>
          <w:rFonts w:ascii="Segoe UI" w:cs="Segoe UI" w:eastAsia="Segoe UI" w:hAnsi="Segoe UI"/>
        </w:rPr>
        <w:br/>
        <w:t xml:space="preserve">That could jeopardize your project and lead to a situation where you need to pay the federal government money.</w:t>
      </w:r>
    </w:p>
    <w:p>
      <w:pPr>
        <w:spacing w:after="110"/>
      </w:pPr>
      <w:r>
        <w:rPr>
          <w:color w:val="5A5A71"/>
          <w:sz w:val="3.6mm"/>
          <w:szCs w:val="3.6mm"/>
          <w:rFonts w:ascii="Segoe UI" w:cs="Segoe UI" w:eastAsia="Segoe UI" w:hAnsi="Segoe UI"/>
        </w:rPr>
        <w:br/>
        <w:t xml:space="preserve">25:50</w:t>
      </w:r>
      <w:r>
        <w:rPr>
          <w:color w:val="232330"/>
          <w:sz w:val="3.6mm"/>
          <w:szCs w:val="3.6mm"/>
          <w:rFonts w:ascii="Segoe UI" w:cs="Segoe UI" w:eastAsia="Segoe UI" w:hAnsi="Segoe UI"/>
        </w:rPr>
        <w:br/>
        <w:t xml:space="preserve">So we really want to avoid that.</w:t>
      </w:r>
    </w:p>
    <w:p>
      <w:pPr>
        <w:spacing w:after="110"/>
      </w:pPr>
      <w:r>
        <w:rPr>
          <w:color w:val="5A5A71"/>
          <w:sz w:val="3.6mm"/>
          <w:szCs w:val="3.6mm"/>
          <w:rFonts w:ascii="Segoe UI" w:cs="Segoe UI" w:eastAsia="Segoe UI" w:hAnsi="Segoe UI"/>
        </w:rPr>
        <w:br/>
        <w:t xml:space="preserve">25:52</w:t>
      </w:r>
      <w:r>
        <w:rPr>
          <w:color w:val="232330"/>
          <w:sz w:val="3.6mm"/>
          <w:szCs w:val="3.6mm"/>
          <w:rFonts w:ascii="Segoe UI" w:cs="Segoe UI" w:eastAsia="Segoe UI" w:hAnsi="Segoe UI"/>
        </w:rPr>
        <w:br/>
        <w:t xml:space="preserve">This is another all or nothing score.</w:t>
      </w:r>
    </w:p>
    <w:p>
      <w:pPr>
        <w:spacing w:after="110"/>
      </w:pPr>
      <w:r>
        <w:rPr>
          <w:color w:val="5A5A71"/>
          <w:sz w:val="3.6mm"/>
          <w:szCs w:val="3.6mm"/>
          <w:rFonts w:ascii="Segoe UI" w:cs="Segoe UI" w:eastAsia="Segoe UI" w:hAnsi="Segoe UI"/>
        </w:rPr>
        <w:br/>
        <w:t xml:space="preserve">25:54</w:t>
      </w:r>
      <w:r>
        <w:rPr>
          <w:color w:val="232330"/>
          <w:sz w:val="3.6mm"/>
          <w:szCs w:val="3.6mm"/>
          <w:rFonts w:ascii="Segoe UI" w:cs="Segoe UI" w:eastAsia="Segoe UI" w:hAnsi="Segoe UI"/>
        </w:rPr>
        <w:br/>
        <w:t xml:space="preserve">If any required certification, disclosure or signature is missing or incomplete, the score will be 0. Just to highlight something from the local certifications selected projects must comply with federal labor requirements, including but not limited to Davis Bacon and Section 3.</w:t>
      </w:r>
    </w:p>
    <w:p>
      <w:pPr>
        <w:spacing w:after="110"/>
      </w:pPr>
      <w:r>
        <w:rPr>
          <w:color w:val="5A5A71"/>
          <w:sz w:val="3.6mm"/>
          <w:szCs w:val="3.6mm"/>
          <w:rFonts w:ascii="Segoe UI" w:cs="Segoe UI" w:eastAsia="Segoe UI" w:hAnsi="Segoe UI"/>
        </w:rPr>
        <w:br/>
        <w:t xml:space="preserve">26:14</w:t>
      </w:r>
      <w:r>
        <w:rPr>
          <w:color w:val="232330"/>
          <w:sz w:val="3.6mm"/>
          <w:szCs w:val="3.6mm"/>
          <w:rFonts w:ascii="Segoe UI" w:cs="Segoe UI" w:eastAsia="Segoe UI" w:hAnsi="Segoe UI"/>
        </w:rPr>
        <w:br/>
        <w:t xml:space="preserve">We wanted to highlight that now because we know that there are a lot of regulations there and we want people to be prepared for that.</w:t>
      </w:r>
    </w:p>
    <w:p>
      <w:pPr>
        <w:spacing w:after="110"/>
      </w:pPr>
      <w:r>
        <w:rPr>
          <w:color w:val="5A5A71"/>
          <w:sz w:val="3.6mm"/>
          <w:szCs w:val="3.6mm"/>
          <w:rFonts w:ascii="Segoe UI" w:cs="Segoe UI" w:eastAsia="Segoe UI" w:hAnsi="Segoe UI"/>
        </w:rPr>
        <w:br/>
        <w:t xml:space="preserve">26:27</w:t>
      </w:r>
      <w:r>
        <w:rPr>
          <w:color w:val="232330"/>
          <w:sz w:val="3.6mm"/>
          <w:szCs w:val="3.6mm"/>
          <w:rFonts w:ascii="Segoe UI" w:cs="Segoe UI" w:eastAsia="Segoe UI" w:hAnsi="Segoe UI"/>
        </w:rPr>
        <w:br/>
        <w:t xml:space="preserve">This is a list of eligible activity citations from the Housing and Community Development Act of 1974.</w:t>
      </w:r>
    </w:p>
    <w:p>
      <w:pPr>
        <w:spacing w:after="110"/>
      </w:pPr>
      <w:r>
        <w:rPr>
          <w:color w:val="5A5A71"/>
          <w:sz w:val="3.6mm"/>
          <w:szCs w:val="3.6mm"/>
          <w:rFonts w:ascii="Segoe UI" w:cs="Segoe UI" w:eastAsia="Segoe UI" w:hAnsi="Segoe UI"/>
        </w:rPr>
        <w:br/>
        <w:t xml:space="preserve">26:36</w:t>
      </w:r>
      <w:r>
        <w:rPr>
          <w:color w:val="232330"/>
          <w:sz w:val="3.6mm"/>
          <w:szCs w:val="3.6mm"/>
          <w:rFonts w:ascii="Segoe UI" w:cs="Segoe UI" w:eastAsia="Segoe UI" w:hAnsi="Segoe UI"/>
        </w:rPr>
        <w:br/>
        <w:t xml:space="preserve">That act provides the statutory basis for eligible program activities for community development block grants.</w:t>
      </w:r>
    </w:p>
    <w:p>
      <w:pPr>
        <w:spacing w:after="110"/>
      </w:pPr>
      <w:r>
        <w:rPr>
          <w:color w:val="5A5A71"/>
          <w:sz w:val="3.6mm"/>
          <w:szCs w:val="3.6mm"/>
          <w:rFonts w:ascii="Segoe UI" w:cs="Segoe UI" w:eastAsia="Segoe UI" w:hAnsi="Segoe UI"/>
        </w:rPr>
        <w:br/>
        <w:t xml:space="preserve">26:43</w:t>
      </w:r>
      <w:r>
        <w:rPr>
          <w:color w:val="232330"/>
          <w:sz w:val="3.6mm"/>
          <w:szCs w:val="3.6mm"/>
          <w:rFonts w:ascii="Segoe UI" w:cs="Segoe UI" w:eastAsia="Segoe UI" w:hAnsi="Segoe UI"/>
        </w:rPr>
        <w:br/>
        <w:t xml:space="preserve">The reason we have these all listed here is you will need to select at least one and describe how you meet this citation in the proposal template to qualify for this program.</w:t>
      </w:r>
    </w:p>
    <w:p>
      <w:pPr>
        <w:spacing w:after="110"/>
      </w:pPr>
      <w:r>
        <w:rPr>
          <w:color w:val="5A5A71"/>
          <w:sz w:val="3.6mm"/>
          <w:szCs w:val="3.6mm"/>
          <w:rFonts w:ascii="Segoe UI" w:cs="Segoe UI" w:eastAsia="Segoe UI" w:hAnsi="Segoe UI"/>
        </w:rPr>
        <w:br/>
        <w:t xml:space="preserve">26:56</w:t>
      </w:r>
      <w:r>
        <w:rPr>
          <w:color w:val="232330"/>
          <w:sz w:val="3.6mm"/>
          <w:szCs w:val="3.6mm"/>
          <w:rFonts w:ascii="Segoe UI" w:cs="Segoe UI" w:eastAsia="Segoe UI" w:hAnsi="Segoe UI"/>
        </w:rPr>
        <w:br/>
        <w:t xml:space="preserve">If you need any technical assistance in completing that section, please let us know.</w:t>
      </w:r>
    </w:p>
    <w:p>
      <w:pPr>
        <w:spacing w:after="110"/>
      </w:pPr>
      <w:r>
        <w:rPr>
          <w:color w:val="5A5A71"/>
          <w:sz w:val="3.6mm"/>
          <w:szCs w:val="3.6mm"/>
          <w:rFonts w:ascii="Segoe UI" w:cs="Segoe UI" w:eastAsia="Segoe UI" w:hAnsi="Segoe UI"/>
        </w:rPr>
        <w:br/>
        <w:t xml:space="preserve">27:00</w:t>
      </w:r>
      <w:r>
        <w:rPr>
          <w:color w:val="232330"/>
          <w:sz w:val="3.6mm"/>
          <w:szCs w:val="3.6mm"/>
          <w:rFonts w:ascii="Segoe UI" w:cs="Segoe UI" w:eastAsia="Segoe UI" w:hAnsi="Segoe UI"/>
        </w:rPr>
        <w:br/>
        <w:t xml:space="preserve">We are happy to help.</w:t>
      </w:r>
    </w:p>
    <w:p>
      <w:pPr>
        <w:spacing w:after="110"/>
      </w:pPr>
      <w:r>
        <w:rPr>
          <w:color w:val="5A5A71"/>
          <w:sz w:val="3.6mm"/>
          <w:szCs w:val="3.6mm"/>
          <w:rFonts w:ascii="Segoe UI" w:cs="Segoe UI" w:eastAsia="Segoe UI" w:hAnsi="Segoe UI"/>
        </w:rPr>
        <w:br/>
        <w:t xml:space="preserve">27:04</w:t>
      </w:r>
      <w:r>
        <w:rPr>
          <w:color w:val="232330"/>
          <w:sz w:val="3.6mm"/>
          <w:szCs w:val="3.6mm"/>
          <w:rFonts w:ascii="Segoe UI" w:cs="Segoe UI" w:eastAsia="Segoe UI" w:hAnsi="Segoe UI"/>
        </w:rPr>
        <w:br/>
        <w:t xml:space="preserve">There's quite a bit of supporting documentation that is required for this program.</w:t>
      </w:r>
    </w:p>
    <w:p>
      <w:pPr>
        <w:spacing w:after="110"/>
      </w:pPr>
      <w:r>
        <w:rPr>
          <w:color w:val="5A5A71"/>
          <w:sz w:val="3.6mm"/>
          <w:szCs w:val="3.6mm"/>
          <w:rFonts w:ascii="Segoe UI" w:cs="Segoe UI" w:eastAsia="Segoe UI" w:hAnsi="Segoe UI"/>
        </w:rPr>
        <w:br/>
        <w:t xml:space="preserve">27:09</w:t>
      </w:r>
      <w:r>
        <w:rPr>
          <w:color w:val="232330"/>
          <w:sz w:val="3.6mm"/>
          <w:szCs w:val="3.6mm"/>
          <w:rFonts w:ascii="Segoe UI" w:cs="Segoe UI" w:eastAsia="Segoe UI" w:hAnsi="Segoe UI"/>
        </w:rPr>
        <w:br/>
        <w:t xml:space="preserve">The documentation required will vary by project type and proposal.</w:t>
      </w:r>
    </w:p>
    <w:p>
      <w:pPr>
        <w:spacing w:after="110"/>
      </w:pPr>
      <w:r>
        <w:rPr>
          <w:color w:val="5A5A71"/>
          <w:sz w:val="3.6mm"/>
          <w:szCs w:val="3.6mm"/>
          <w:rFonts w:ascii="Segoe UI" w:cs="Segoe UI" w:eastAsia="Segoe UI" w:hAnsi="Segoe UI"/>
        </w:rPr>
        <w:br/>
        <w:t xml:space="preserve">27:13</w:t>
      </w:r>
      <w:r>
        <w:rPr>
          <w:color w:val="232330"/>
          <w:sz w:val="3.6mm"/>
          <w:szCs w:val="3.6mm"/>
          <w:rFonts w:ascii="Segoe UI" w:cs="Segoe UI" w:eastAsia="Segoe UI" w:hAnsi="Segoe UI"/>
        </w:rPr>
        <w:br/>
        <w:t xml:space="preserve">There's an attachments checklist near the end of the proposal template.</w:t>
      </w:r>
    </w:p>
    <w:p>
      <w:pPr>
        <w:spacing w:after="110"/>
      </w:pPr>
      <w:r>
        <w:rPr>
          <w:color w:val="5A5A71"/>
          <w:sz w:val="3.6mm"/>
          <w:szCs w:val="3.6mm"/>
          <w:rFonts w:ascii="Segoe UI" w:cs="Segoe UI" w:eastAsia="Segoe UI" w:hAnsi="Segoe UI"/>
        </w:rPr>
        <w:br/>
        <w:t xml:space="preserve">27:17</w:t>
      </w:r>
      <w:r>
        <w:rPr>
          <w:color w:val="232330"/>
          <w:sz w:val="3.6mm"/>
          <w:szCs w:val="3.6mm"/>
          <w:rFonts w:ascii="Segoe UI" w:cs="Segoe UI" w:eastAsia="Segoe UI" w:hAnsi="Segoe UI"/>
        </w:rPr>
        <w:br/>
        <w:t xml:space="preserve">Make sure you go through that very carefully and make sure that you are attaching both all of the attachments that are required for everyone and then all of the attachments that are required for your specific project based on that information in the third column.</w:t>
      </w:r>
    </w:p>
    <w:p>
      <w:pPr>
        <w:spacing w:after="110"/>
      </w:pPr>
      <w:r>
        <w:rPr>
          <w:color w:val="5A5A71"/>
          <w:sz w:val="3.6mm"/>
          <w:szCs w:val="3.6mm"/>
          <w:rFonts w:ascii="Segoe UI" w:cs="Segoe UI" w:eastAsia="Segoe UI" w:hAnsi="Segoe UI"/>
        </w:rPr>
        <w:br/>
        <w:t xml:space="preserve">27:37</w:t>
      </w:r>
      <w:r>
        <w:rPr>
          <w:color w:val="232330"/>
          <w:sz w:val="3.6mm"/>
          <w:szCs w:val="3.6mm"/>
          <w:rFonts w:ascii="Segoe UI" w:cs="Segoe UI" w:eastAsia="Segoe UI" w:hAnsi="Segoe UI"/>
        </w:rPr>
        <w:br/>
        <w:t xml:space="preserve">There are also a number of appendices with this proposal template.</w:t>
      </w:r>
    </w:p>
    <w:p>
      <w:pPr>
        <w:spacing w:after="110"/>
      </w:pPr>
      <w:r>
        <w:rPr>
          <w:color w:val="5A5A71"/>
          <w:sz w:val="3.6mm"/>
          <w:szCs w:val="3.6mm"/>
          <w:rFonts w:ascii="Segoe UI" w:cs="Segoe UI" w:eastAsia="Segoe UI" w:hAnsi="Segoe UI"/>
        </w:rPr>
        <w:br/>
        <w:t xml:space="preserve">27:42</w:t>
      </w:r>
      <w:r>
        <w:rPr>
          <w:color w:val="232330"/>
          <w:sz w:val="3.6mm"/>
          <w:szCs w:val="3.6mm"/>
          <w:rFonts w:ascii="Segoe UI" w:cs="Segoe UI" w:eastAsia="Segoe UI" w:hAnsi="Segoe UI"/>
        </w:rPr>
        <w:br/>
        <w:t xml:space="preserve">Like the attachments, some of them will be, some of them will be necessary for all project proposals, and some of them are situationally specific.</w:t>
      </w:r>
    </w:p>
    <w:p>
      <w:pPr>
        <w:spacing w:after="110"/>
      </w:pPr>
      <w:r>
        <w:rPr>
          <w:color w:val="5A5A71"/>
          <w:sz w:val="3.6mm"/>
          <w:szCs w:val="3.6mm"/>
          <w:rFonts w:ascii="Segoe UI" w:cs="Segoe UI" w:eastAsia="Segoe UI" w:hAnsi="Segoe UI"/>
        </w:rPr>
        <w:br/>
        <w:t xml:space="preserve">27:52</w:t>
      </w:r>
      <w:r>
        <w:rPr>
          <w:color w:val="232330"/>
          <w:sz w:val="3.6mm"/>
          <w:szCs w:val="3.6mm"/>
          <w:rFonts w:ascii="Segoe UI" w:cs="Segoe UI" w:eastAsia="Segoe UI" w:hAnsi="Segoe UI"/>
        </w:rPr>
        <w:br/>
        <w:t xml:space="preserve">For example, Appendix A needs to be completed by all entities or needs to be used by all entities to complete project service area mapping, and LMISD calculation, but Appendix B is only needing to be used by entities that have to do CDBG-DR income surveys.</w:t>
      </w:r>
    </w:p>
    <w:p>
      <w:pPr>
        <w:spacing w:after="110"/>
      </w:pPr>
      <w:r>
        <w:rPr>
          <w:color w:val="5A5A71"/>
          <w:sz w:val="3.6mm"/>
          <w:szCs w:val="3.6mm"/>
          <w:rFonts w:ascii="Segoe UI" w:cs="Segoe UI" w:eastAsia="Segoe UI" w:hAnsi="Segoe UI"/>
        </w:rPr>
        <w:br/>
        <w:t xml:space="preserve">28:15</w:t>
      </w:r>
      <w:r>
        <w:rPr>
          <w:color w:val="232330"/>
          <w:sz w:val="3.6mm"/>
          <w:szCs w:val="3.6mm"/>
          <w:rFonts w:ascii="Segoe UI" w:cs="Segoe UI" w:eastAsia="Segoe UI" w:hAnsi="Segoe UI"/>
        </w:rPr>
        <w:br/>
        <w:t xml:space="preserve">Thank you so much for listening in.</w:t>
      </w:r>
    </w:p>
    <w:p>
      <w:pPr>
        <w:spacing w:after="110"/>
      </w:pPr>
      <w:r>
        <w:rPr>
          <w:color w:val="5A5A71"/>
          <w:sz w:val="3.6mm"/>
          <w:szCs w:val="3.6mm"/>
          <w:rFonts w:ascii="Segoe UI" w:cs="Segoe UI" w:eastAsia="Segoe UI" w:hAnsi="Segoe UI"/>
        </w:rPr>
        <w:br/>
        <w:t xml:space="preserve">28:16</w:t>
      </w:r>
      <w:r>
        <w:rPr>
          <w:color w:val="232330"/>
          <w:sz w:val="3.6mm"/>
          <w:szCs w:val="3.6mm"/>
          <w:rFonts w:ascii="Segoe UI" w:cs="Segoe UI" w:eastAsia="Segoe UI" w:hAnsi="Segoe UI"/>
        </w:rPr>
        <w:br/>
        <w:t xml:space="preserve">We really appreciate your time and attention.</w:t>
      </w:r>
    </w:p>
    <w:p>
      <w:pPr>
        <w:spacing w:after="110"/>
      </w:pPr>
      <w:r>
        <w:rPr>
          <w:color w:val="5A5A71"/>
          <w:sz w:val="3.6mm"/>
          <w:szCs w:val="3.6mm"/>
          <w:rFonts w:ascii="Segoe UI" w:cs="Segoe UI" w:eastAsia="Segoe UI" w:hAnsi="Segoe UI"/>
        </w:rPr>
        <w:br/>
        <w:t xml:space="preserve">28:19</w:t>
      </w:r>
      <w:r>
        <w:rPr>
          <w:color w:val="232330"/>
          <w:sz w:val="3.6mm"/>
          <w:szCs w:val="3.6mm"/>
          <w:rFonts w:ascii="Segoe UI" w:cs="Segoe UI" w:eastAsia="Segoe UI" w:hAnsi="Segoe UI"/>
        </w:rPr>
        <w:br/>
        <w:t xml:space="preserve">We recommend that eligible entities review our Action Plan and our Post Disaster Infrastructure Investment Program Guide to learn more about this allocation in general and about this program specifically.</w:t>
      </w:r>
    </w:p>
    <w:p>
      <w:pPr>
        <w:spacing w:after="110"/>
      </w:pPr>
      <w:r>
        <w:rPr>
          <w:color w:val="5A5A71"/>
          <w:sz w:val="3.6mm"/>
          <w:szCs w:val="3.6mm"/>
          <w:rFonts w:ascii="Segoe UI" w:cs="Segoe UI" w:eastAsia="Segoe UI" w:hAnsi="Segoe UI"/>
        </w:rPr>
        <w:br/>
        <w:t xml:space="preserve">28:32</w:t>
      </w:r>
      <w:r>
        <w:rPr>
          <w:color w:val="232330"/>
          <w:sz w:val="3.6mm"/>
          <w:szCs w:val="3.6mm"/>
          <w:rFonts w:ascii="Segoe UI" w:cs="Segoe UI" w:eastAsia="Segoe UI" w:hAnsi="Segoe UI"/>
        </w:rPr>
        <w:br/>
        <w:t xml:space="preserve">We are also happy to provide technical assistance to any eligible entity working on a project proposal.</w:t>
      </w:r>
    </w:p>
    <w:p>
      <w:pPr>
        <w:spacing w:after="110"/>
      </w:pPr>
      <w:r>
        <w:rPr>
          <w:color w:val="5A5A71"/>
          <w:sz w:val="3.6mm"/>
          <w:szCs w:val="3.6mm"/>
          <w:rFonts w:ascii="Segoe UI" w:cs="Segoe UI" w:eastAsia="Segoe UI" w:hAnsi="Segoe UI"/>
        </w:rPr>
        <w:br/>
        <w:t xml:space="preserve">28:39</w:t>
      </w:r>
      <w:r>
        <w:rPr>
          <w:color w:val="232330"/>
          <w:sz w:val="3.6mm"/>
          <w:szCs w:val="3.6mm"/>
          <w:rFonts w:ascii="Segoe UI" w:cs="Segoe UI" w:eastAsia="Segoe UI" w:hAnsi="Segoe UI"/>
        </w:rPr>
        <w:br/>
        <w:t xml:space="preserve">If you have any questions or need to request technical assistance, please contact us at PDIIP@dhsem.nm.gov.</w:t>
      </w:r>
    </w:p>
    <w:p>
      <w:pPr>
        <w:spacing w:after="110"/>
      </w:pPr>
      <w:r>
        <w:rPr>
          <w:color w:val="5A5A71"/>
          <w:sz w:val="3.6mm"/>
          <w:szCs w:val="3.6mm"/>
          <w:rFonts w:ascii="Segoe UI" w:cs="Segoe UI" w:eastAsia="Segoe UI" w:hAnsi="Segoe UI"/>
        </w:rPr>
        <w:br/>
        <w:t xml:space="preserve">28:50</w:t>
      </w:r>
      <w:r>
        <w:rPr>
          <w:color w:val="232330"/>
          <w:sz w:val="3.6mm"/>
          <w:szCs w:val="3.6mm"/>
          <w:rFonts w:ascii="Segoe UI" w:cs="Segoe UI" w:eastAsia="Segoe UI" w:hAnsi="Segoe UI"/>
        </w:rPr>
        <w:br/>
        <w:t xml:space="preserve">Thank you so much for your time.</w:t>
      </w:r>
    </w:p>
    <w:p>
      <w:pPr>
        <w:spacing w:after="110"/>
      </w:pPr>
      <w:r>
        <w:rPr>
          <w:color w:val="5A5A71"/>
          <w:sz w:val="3.6mm"/>
          <w:szCs w:val="3.6mm"/>
          <w:rFonts w:ascii="Segoe UI" w:cs="Segoe UI" w:eastAsia="Segoe UI" w:hAnsi="Segoe UI"/>
        </w:rPr>
        <w:br/>
        <w:t xml:space="preserve">28:52</w:t>
      </w:r>
      <w:r>
        <w:rPr>
          <w:color w:val="232330"/>
          <w:sz w:val="3.6mm"/>
          <w:szCs w:val="3.6mm"/>
          <w:rFonts w:ascii="Segoe UI" w:cs="Segoe UI" w:eastAsia="Segoe UI" w:hAnsi="Segoe UI"/>
        </w:rPr>
        <w:br/>
        <w:t xml:space="preserve">I hope you have a great rest of your day.</w:t>
      </w:r>
    </w:p>
    <w:p>
      <w:pPr>
        <w:spacing w:after="110"/>
      </w:pPr>
      <w:r>
        <w:rPr>
          <w:color w:val="5A5A71"/>
          <w:sz w:val="3.6mm"/>
          <w:szCs w:val="3.6mm"/>
          <w:rFonts w:ascii="Segoe UI" w:cs="Segoe UI" w:eastAsia="Segoe UI" w:hAnsi="Segoe UI"/>
        </w:rPr>
        <w:br/>
        <w:t xml:space="preserve">28:54</w:t>
      </w:r>
      <w:r>
        <w:rPr>
          <w:color w:val="232330"/>
          <w:sz w:val="3.6mm"/>
          <w:szCs w:val="3.6mm"/>
          <w:rFonts w:ascii="Segoe UI" w:cs="Segoe UI" w:eastAsia="Segoe UI" w:hAnsi="Segoe UI"/>
        </w:rPr>
        <w:br/>
        <w:t xml:space="preserve">Take care.</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2026-08-11T15:55:49.747Z</dcterms:created>
  <dcterms:modified xsi:type="dcterms:W3CDTF">2026-08-11T15:55:49.747Z</dcterms:modified>
</cp:coreProperties>
</file>

<file path=docProps/custom.xml><?xml version="1.0" encoding="utf-8"?>
<Properties xmlns="http://schemas.openxmlformats.org/officeDocument/2006/custom-properties" xmlns:vt="http://schemas.openxmlformats.org/officeDocument/2006/docPropsVTypes"/>
</file>